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FD40" w14:textId="2FDBC379" w:rsidR="00CF1ED9" w:rsidRPr="00323585" w:rsidRDefault="00840763" w:rsidP="00171EA9">
      <w:pPr>
        <w:pStyle w:val="Heading1"/>
        <w:shd w:val="clear" w:color="auto" w:fill="FFFFFF"/>
        <w:spacing w:before="600" w:after="45"/>
        <w:jc w:val="center"/>
        <w:rPr>
          <w:rFonts w:asciiTheme="minorHAnsi" w:eastAsia="Times New Roman" w:hAnsiTheme="minorHAnsi" w:cs="Arial"/>
          <w:b w:val="0"/>
          <w:bCs w:val="0"/>
          <w:color w:val="01545F"/>
          <w:kern w:val="36"/>
          <w:sz w:val="32"/>
          <w:szCs w:val="32"/>
          <w:lang w:eastAsia="en-GB"/>
        </w:rPr>
      </w:pPr>
      <w:r>
        <w:rPr>
          <w:rFonts w:asciiTheme="minorHAnsi" w:hAnsiTheme="minorHAnsi" w:cs="Arial"/>
          <w:noProof/>
          <w:color w:val="000000" w:themeColor="text1"/>
          <w:sz w:val="32"/>
          <w:szCs w:val="32"/>
          <w:lang w:eastAsia="zh-TW"/>
        </w:rPr>
        <w:drawing>
          <wp:anchor distT="0" distB="0" distL="114300" distR="114300" simplePos="0" relativeHeight="251658240" behindDoc="0" locked="0" layoutInCell="1" allowOverlap="1" wp14:anchorId="1CE6BF64" wp14:editId="7B753E22">
            <wp:simplePos x="0" y="0"/>
            <wp:positionH relativeFrom="column">
              <wp:posOffset>-609600</wp:posOffset>
            </wp:positionH>
            <wp:positionV relativeFrom="paragraph">
              <wp:posOffset>-419100</wp:posOffset>
            </wp:positionV>
            <wp:extent cx="1971675" cy="1971675"/>
            <wp:effectExtent l="0" t="0" r="0" b="0"/>
            <wp:wrapNone/>
            <wp:docPr id="1" name="Graphic 1" descr="IV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V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71675" cy="1971675"/>
                    </a:xfrm>
                    <a:prstGeom prst="rect">
                      <a:avLst/>
                    </a:prstGeom>
                  </pic:spPr>
                </pic:pic>
              </a:graphicData>
            </a:graphic>
            <wp14:sizeRelH relativeFrom="margin">
              <wp14:pctWidth>0</wp14:pctWidth>
            </wp14:sizeRelH>
            <wp14:sizeRelV relativeFrom="margin">
              <wp14:pctHeight>0</wp14:pctHeight>
            </wp14:sizeRelV>
          </wp:anchor>
        </w:drawing>
      </w:r>
      <w:r w:rsidR="00171EA9" w:rsidRPr="00323585">
        <w:rPr>
          <w:rFonts w:asciiTheme="minorHAnsi" w:hAnsiTheme="minorHAnsi" w:cs="Arial"/>
          <w:color w:val="000000" w:themeColor="text1"/>
          <w:sz w:val="32"/>
          <w:szCs w:val="32"/>
          <w:lang w:eastAsia="zh-TW"/>
        </w:rPr>
        <w:t xml:space="preserve">INVITATION TO SUPPLY </w:t>
      </w:r>
      <w:r w:rsidR="006C227F" w:rsidRPr="00323585">
        <w:rPr>
          <w:rFonts w:asciiTheme="minorHAnsi" w:hAnsiTheme="minorHAnsi" w:cs="Arial"/>
          <w:color w:val="000000" w:themeColor="text1"/>
          <w:sz w:val="32"/>
          <w:szCs w:val="32"/>
          <w:lang w:eastAsia="zh-TW"/>
        </w:rPr>
        <w:t xml:space="preserve">A </w:t>
      </w:r>
      <w:r w:rsidR="003443BD" w:rsidRPr="00323585">
        <w:rPr>
          <w:rFonts w:asciiTheme="minorHAnsi" w:hAnsiTheme="minorHAnsi" w:cs="Arial"/>
          <w:color w:val="000000" w:themeColor="text1"/>
          <w:sz w:val="32"/>
          <w:szCs w:val="32"/>
          <w:lang w:eastAsia="zh-TW"/>
        </w:rPr>
        <w:t xml:space="preserve">TRANSFUSION </w:t>
      </w:r>
      <w:r w:rsidR="00CF091F" w:rsidRPr="00323585">
        <w:rPr>
          <w:rFonts w:asciiTheme="minorHAnsi" w:hAnsiTheme="minorHAnsi" w:cs="Arial"/>
          <w:color w:val="000000" w:themeColor="text1"/>
          <w:sz w:val="32"/>
          <w:szCs w:val="32"/>
          <w:lang w:eastAsia="zh-TW"/>
        </w:rPr>
        <w:t>ORDER COMMS</w:t>
      </w:r>
      <w:r w:rsidR="009651FA" w:rsidRPr="00323585">
        <w:rPr>
          <w:rFonts w:asciiTheme="minorHAnsi" w:hAnsiTheme="minorHAnsi" w:cs="Arial"/>
          <w:color w:val="000000" w:themeColor="text1"/>
          <w:sz w:val="32"/>
          <w:szCs w:val="32"/>
          <w:lang w:eastAsia="zh-TW"/>
        </w:rPr>
        <w:t>/EPR</w:t>
      </w:r>
      <w:r w:rsidR="006C227F" w:rsidRPr="00323585">
        <w:rPr>
          <w:rFonts w:asciiTheme="minorHAnsi" w:hAnsiTheme="minorHAnsi" w:cs="Arial"/>
          <w:color w:val="000000" w:themeColor="text1"/>
          <w:sz w:val="32"/>
          <w:szCs w:val="32"/>
          <w:lang w:eastAsia="zh-TW"/>
        </w:rPr>
        <w:t xml:space="preserve"> SOLUTION</w:t>
      </w:r>
      <w:r w:rsidR="00171EA9" w:rsidRPr="00323585">
        <w:rPr>
          <w:rFonts w:asciiTheme="minorHAnsi" w:hAnsiTheme="minorHAnsi" w:cs="Arial"/>
          <w:color w:val="000000" w:themeColor="text1"/>
          <w:sz w:val="32"/>
          <w:szCs w:val="32"/>
          <w:lang w:eastAsia="zh-TW"/>
        </w:rPr>
        <w:t xml:space="preserve"> </w:t>
      </w:r>
      <w:r w:rsidR="000C58B9" w:rsidRPr="00323585">
        <w:rPr>
          <w:rFonts w:asciiTheme="minorHAnsi" w:hAnsiTheme="minorHAnsi" w:cs="Arial"/>
          <w:color w:val="000000" w:themeColor="text1"/>
          <w:sz w:val="32"/>
          <w:szCs w:val="32"/>
          <w:lang w:eastAsia="zh-TW"/>
        </w:rPr>
        <w:t>EPR</w:t>
      </w:r>
    </w:p>
    <w:p w14:paraId="5C6046C2" w14:textId="77777777" w:rsidR="00CF1ED9" w:rsidRPr="00323585" w:rsidRDefault="00CF1ED9" w:rsidP="00CF1ED9">
      <w:pPr>
        <w:jc w:val="center"/>
        <w:rPr>
          <w:rFonts w:eastAsia="Times New Roman" w:cs="Arial"/>
          <w:color w:val="000000" w:themeColor="text1"/>
          <w:sz w:val="32"/>
          <w:szCs w:val="32"/>
          <w:lang w:eastAsia="en-GB"/>
        </w:rPr>
      </w:pPr>
    </w:p>
    <w:p w14:paraId="74875764" w14:textId="77777777" w:rsidR="0004719E" w:rsidRPr="00323585" w:rsidRDefault="0004719E" w:rsidP="0004719E">
      <w:pPr>
        <w:jc w:val="both"/>
        <w:rPr>
          <w:rFonts w:cstheme="minorHAnsi"/>
          <w:b/>
          <w:color w:val="000000"/>
          <w:sz w:val="32"/>
          <w:szCs w:val="32"/>
          <w:u w:val="single"/>
        </w:rPr>
      </w:pPr>
    </w:p>
    <w:p w14:paraId="07308C25" w14:textId="77777777" w:rsidR="006046FA" w:rsidRPr="00323585" w:rsidRDefault="00C9354F" w:rsidP="00F4594B">
      <w:pPr>
        <w:jc w:val="center"/>
        <w:rPr>
          <w:rFonts w:cstheme="minorHAnsi"/>
          <w:b/>
          <w:color w:val="000000"/>
          <w:sz w:val="32"/>
          <w:szCs w:val="32"/>
        </w:rPr>
      </w:pPr>
      <w:r w:rsidRPr="00323585">
        <w:rPr>
          <w:rFonts w:cstheme="minorHAnsi"/>
          <w:b/>
          <w:color w:val="000000"/>
          <w:sz w:val="32"/>
          <w:szCs w:val="32"/>
        </w:rPr>
        <w:t>TRANSFUSION</w:t>
      </w:r>
      <w:r w:rsidR="00F4594B" w:rsidRPr="00323585">
        <w:rPr>
          <w:rFonts w:cstheme="minorHAnsi"/>
          <w:b/>
          <w:color w:val="000000"/>
          <w:sz w:val="32"/>
          <w:szCs w:val="32"/>
        </w:rPr>
        <w:t xml:space="preserve"> SERVICES</w:t>
      </w:r>
    </w:p>
    <w:p w14:paraId="6C7D21CF" w14:textId="77777777" w:rsidR="00587BDB" w:rsidRPr="00323585" w:rsidRDefault="00F4594B" w:rsidP="00F4594B">
      <w:pPr>
        <w:rPr>
          <w:rFonts w:cstheme="minorHAnsi"/>
          <w:b/>
          <w:color w:val="000000"/>
          <w:sz w:val="32"/>
          <w:szCs w:val="32"/>
        </w:rPr>
      </w:pPr>
      <w:r w:rsidRPr="00323585">
        <w:rPr>
          <w:rFonts w:cstheme="minorHAnsi"/>
          <w:b/>
          <w:color w:val="000000"/>
          <w:sz w:val="32"/>
          <w:szCs w:val="32"/>
        </w:rPr>
        <w:t>INTRODUCTION</w:t>
      </w:r>
    </w:p>
    <w:p w14:paraId="1786EF26" w14:textId="77777777" w:rsidR="009F3DF7" w:rsidRDefault="009F3DF7" w:rsidP="009F3DF7">
      <w:pPr>
        <w:rPr>
          <w:rFonts w:cstheme="minorHAnsi"/>
          <w:color w:val="000000"/>
        </w:rPr>
      </w:pPr>
    </w:p>
    <w:p w14:paraId="2E913C7A" w14:textId="77777777" w:rsidR="009F3DF7" w:rsidRPr="009F3DF7" w:rsidRDefault="009F3DF7" w:rsidP="009F3DF7">
      <w:pPr>
        <w:rPr>
          <w:rFonts w:cstheme="minorHAnsi"/>
          <w:color w:val="000000"/>
        </w:rPr>
      </w:pPr>
      <w:r>
        <w:rPr>
          <w:rFonts w:eastAsia="Times New Roman" w:cs="Arial"/>
          <w:b/>
          <w:lang w:eastAsia="en-GB"/>
        </w:rPr>
        <w:t>INSTRUCTIONS FOR BIDDERS</w:t>
      </w:r>
    </w:p>
    <w:p w14:paraId="14C9EC97" w14:textId="77777777" w:rsidR="009F3DF7" w:rsidRDefault="009F3DF7" w:rsidP="009F3DF7">
      <w:pPr>
        <w:pStyle w:val="ListParagraph"/>
        <w:numPr>
          <w:ilvl w:val="0"/>
          <w:numId w:val="5"/>
        </w:numPr>
        <w:jc w:val="both"/>
        <w:rPr>
          <w:rFonts w:cstheme="minorHAnsi"/>
        </w:rPr>
      </w:pPr>
      <w:r w:rsidRPr="009F3DF7">
        <w:rPr>
          <w:rFonts w:cstheme="minorHAnsi"/>
        </w:rPr>
        <w:t xml:space="preserve">The enclosed specification represents the technical requirements that the chosen </w:t>
      </w:r>
      <w:r w:rsidR="00C9354F">
        <w:rPr>
          <w:rFonts w:cstheme="minorHAnsi"/>
        </w:rPr>
        <w:t xml:space="preserve">information management system </w:t>
      </w:r>
      <w:r w:rsidRPr="009F3DF7">
        <w:rPr>
          <w:rFonts w:cstheme="minorHAnsi"/>
        </w:rPr>
        <w:t xml:space="preserve">has to meet. Prospective suppliers, who are or will be unable to meet these, will not be considered further. If there are any areas of the specification that are under development, these </w:t>
      </w:r>
      <w:r w:rsidRPr="009F3DF7">
        <w:rPr>
          <w:rFonts w:cstheme="minorHAnsi"/>
          <w:b/>
        </w:rPr>
        <w:t>MUST</w:t>
      </w:r>
      <w:r w:rsidRPr="009F3DF7">
        <w:rPr>
          <w:rFonts w:cstheme="minorHAnsi"/>
        </w:rPr>
        <w:t xml:space="preserve"> be clearly indicated with a statement regarding availability.</w:t>
      </w:r>
    </w:p>
    <w:p w14:paraId="21860F49" w14:textId="77777777" w:rsidR="009F3DF7" w:rsidRDefault="009F3DF7" w:rsidP="009F3DF7">
      <w:pPr>
        <w:pStyle w:val="ListParagraph"/>
        <w:jc w:val="both"/>
        <w:rPr>
          <w:rFonts w:cstheme="minorHAnsi"/>
        </w:rPr>
      </w:pPr>
    </w:p>
    <w:p w14:paraId="2F05205D" w14:textId="77777777" w:rsidR="009F3DF7" w:rsidRPr="009F3DF7" w:rsidRDefault="009F3DF7" w:rsidP="009F3DF7">
      <w:pPr>
        <w:pStyle w:val="ListParagraph"/>
        <w:numPr>
          <w:ilvl w:val="0"/>
          <w:numId w:val="5"/>
        </w:numPr>
        <w:rPr>
          <w:rFonts w:cstheme="minorHAnsi"/>
        </w:rPr>
      </w:pPr>
      <w:r w:rsidRPr="009F3DF7">
        <w:rPr>
          <w:rFonts w:cstheme="minorHAnsi"/>
        </w:rPr>
        <w:t>Please respond to t</w:t>
      </w:r>
      <w:r>
        <w:rPr>
          <w:rFonts w:cstheme="minorHAnsi"/>
        </w:rPr>
        <w:t>he technical specification</w:t>
      </w:r>
      <w:r w:rsidRPr="009F3DF7">
        <w:rPr>
          <w:rFonts w:cstheme="minorHAnsi"/>
        </w:rPr>
        <w:t xml:space="preserve"> by the stated deadline.</w:t>
      </w:r>
    </w:p>
    <w:p w14:paraId="72B75624" w14:textId="77777777" w:rsidR="009F3DF7" w:rsidRDefault="009F3DF7" w:rsidP="009F3DF7">
      <w:pPr>
        <w:pStyle w:val="ListParagraph"/>
        <w:jc w:val="both"/>
        <w:rPr>
          <w:rFonts w:cstheme="minorHAnsi"/>
        </w:rPr>
      </w:pPr>
    </w:p>
    <w:p w14:paraId="7E70926B" w14:textId="77777777" w:rsidR="009F3DF7" w:rsidRDefault="009F3DF7" w:rsidP="009F3DF7">
      <w:pPr>
        <w:pStyle w:val="ListParagraph"/>
        <w:numPr>
          <w:ilvl w:val="0"/>
          <w:numId w:val="5"/>
        </w:numPr>
        <w:jc w:val="both"/>
        <w:rPr>
          <w:rFonts w:cstheme="minorHAnsi"/>
        </w:rPr>
      </w:pPr>
      <w:r w:rsidRPr="009F3DF7">
        <w:rPr>
          <w:rFonts w:cstheme="minorHAnsi"/>
        </w:rPr>
        <w:t xml:space="preserve">Throughout this document the use of the word ‘system’ may be taken by the supplier to mean all equipment proposed as part of the package. </w:t>
      </w:r>
    </w:p>
    <w:p w14:paraId="3FAE1014" w14:textId="77777777" w:rsidR="009F3DF7" w:rsidRPr="009F3DF7" w:rsidRDefault="009F3DF7" w:rsidP="009F3DF7">
      <w:pPr>
        <w:pStyle w:val="ListParagraph"/>
        <w:rPr>
          <w:rFonts w:cstheme="minorHAnsi"/>
        </w:rPr>
      </w:pPr>
    </w:p>
    <w:p w14:paraId="13AB96D3" w14:textId="77777777" w:rsidR="009F3DF7" w:rsidRDefault="009F3DF7" w:rsidP="009F3DF7">
      <w:pPr>
        <w:pStyle w:val="ListParagraph"/>
        <w:numPr>
          <w:ilvl w:val="0"/>
          <w:numId w:val="5"/>
        </w:numPr>
        <w:jc w:val="both"/>
        <w:rPr>
          <w:rFonts w:cstheme="minorHAnsi"/>
        </w:rPr>
      </w:pPr>
      <w:r w:rsidRPr="009F3DF7">
        <w:rPr>
          <w:rFonts w:cstheme="minorHAnsi"/>
        </w:rPr>
        <w:t xml:space="preserve">The solution proposed may contain specific </w:t>
      </w:r>
      <w:r w:rsidR="00C9354F">
        <w:rPr>
          <w:rFonts w:cstheme="minorHAnsi"/>
        </w:rPr>
        <w:t>information technology</w:t>
      </w:r>
      <w:r w:rsidRPr="009F3DF7">
        <w:rPr>
          <w:rFonts w:cstheme="minorHAnsi"/>
        </w:rPr>
        <w:t xml:space="preserve"> from more than one supplier but </w:t>
      </w:r>
      <w:r w:rsidRPr="009F3DF7">
        <w:rPr>
          <w:rFonts w:cstheme="minorHAnsi"/>
          <w:b/>
        </w:rPr>
        <w:t>MUST</w:t>
      </w:r>
      <w:r w:rsidRPr="009F3DF7">
        <w:rPr>
          <w:rFonts w:cstheme="minorHAnsi"/>
        </w:rPr>
        <w:t xml:space="preserve"> be presented as a single solution.</w:t>
      </w:r>
    </w:p>
    <w:p w14:paraId="38C5E209" w14:textId="77777777" w:rsidR="009F3DF7" w:rsidRPr="009F3DF7" w:rsidRDefault="009F3DF7" w:rsidP="009F3DF7">
      <w:pPr>
        <w:pStyle w:val="ListParagraph"/>
        <w:rPr>
          <w:rFonts w:cstheme="minorHAnsi"/>
          <w:iCs/>
        </w:rPr>
      </w:pPr>
    </w:p>
    <w:p w14:paraId="1A7D54C1" w14:textId="77777777" w:rsidR="009F3DF7" w:rsidRPr="009F3DF7" w:rsidRDefault="009F3DF7" w:rsidP="009F3DF7">
      <w:pPr>
        <w:pStyle w:val="ListParagraph"/>
        <w:numPr>
          <w:ilvl w:val="0"/>
          <w:numId w:val="5"/>
        </w:numPr>
        <w:jc w:val="both"/>
        <w:rPr>
          <w:rFonts w:cstheme="minorHAnsi"/>
        </w:rPr>
      </w:pPr>
      <w:r w:rsidRPr="009F3DF7">
        <w:rPr>
          <w:rFonts w:cstheme="minorHAnsi"/>
          <w:iCs/>
        </w:rPr>
        <w:t>The supplier must be able to conform to the specification or give a reasonable alternative. If unable to conform, please state the reason.</w:t>
      </w:r>
    </w:p>
    <w:p w14:paraId="55292FA7" w14:textId="77777777" w:rsidR="009F3DF7" w:rsidRPr="009F3DF7" w:rsidRDefault="009F3DF7" w:rsidP="009F3DF7">
      <w:pPr>
        <w:pStyle w:val="ListParagraph"/>
        <w:rPr>
          <w:rFonts w:cstheme="minorHAnsi"/>
          <w:iCs/>
        </w:rPr>
      </w:pPr>
    </w:p>
    <w:p w14:paraId="2815F4B5" w14:textId="77777777" w:rsidR="009F3DF7" w:rsidRPr="009F3DF7" w:rsidRDefault="009F3DF7" w:rsidP="009F3DF7">
      <w:pPr>
        <w:pStyle w:val="ListParagraph"/>
        <w:numPr>
          <w:ilvl w:val="0"/>
          <w:numId w:val="5"/>
        </w:numPr>
        <w:jc w:val="both"/>
        <w:rPr>
          <w:rFonts w:cstheme="minorHAnsi"/>
        </w:rPr>
      </w:pPr>
      <w:r w:rsidRPr="009F3DF7">
        <w:rPr>
          <w:rFonts w:cstheme="minorHAnsi"/>
          <w:iCs/>
        </w:rPr>
        <w:t xml:space="preserve">It is a requirement that the current laboratory output must be maintained during installation and acceptance testing of the offered </w:t>
      </w:r>
      <w:r w:rsidR="00346917">
        <w:rPr>
          <w:rFonts w:cstheme="minorHAnsi"/>
          <w:iCs/>
        </w:rPr>
        <w:t>system</w:t>
      </w:r>
      <w:r w:rsidRPr="009F3DF7">
        <w:rPr>
          <w:rFonts w:cstheme="minorHAnsi"/>
          <w:iCs/>
        </w:rPr>
        <w:t>.</w:t>
      </w:r>
    </w:p>
    <w:p w14:paraId="6D5991D4" w14:textId="77777777" w:rsidR="009F3DF7" w:rsidRPr="009F3DF7" w:rsidRDefault="009F3DF7" w:rsidP="009F3DF7">
      <w:pPr>
        <w:pStyle w:val="ListParagraph"/>
        <w:rPr>
          <w:rFonts w:cstheme="minorHAnsi"/>
          <w:bCs/>
        </w:rPr>
      </w:pPr>
    </w:p>
    <w:p w14:paraId="203C5632" w14:textId="77777777" w:rsidR="009F3DF7" w:rsidRPr="009F3DF7" w:rsidRDefault="009F3DF7" w:rsidP="009F3DF7">
      <w:pPr>
        <w:pStyle w:val="ListParagraph"/>
        <w:numPr>
          <w:ilvl w:val="0"/>
          <w:numId w:val="5"/>
        </w:numPr>
        <w:jc w:val="both"/>
        <w:rPr>
          <w:rFonts w:cstheme="minorHAnsi"/>
        </w:rPr>
      </w:pPr>
      <w:r w:rsidRPr="009F3DF7">
        <w:rPr>
          <w:rFonts w:cstheme="minorHAnsi"/>
          <w:bCs/>
        </w:rPr>
        <w:t xml:space="preserve">The supplier will be expected to give detailed guarantees that they can meet all standards of ISO15189 concerning </w:t>
      </w:r>
      <w:r w:rsidR="00C9354F">
        <w:rPr>
          <w:rFonts w:cstheme="minorHAnsi"/>
          <w:bCs/>
        </w:rPr>
        <w:t>information management systems</w:t>
      </w:r>
      <w:r w:rsidRPr="009F3DF7">
        <w:rPr>
          <w:rFonts w:cstheme="minorHAnsi"/>
          <w:bCs/>
        </w:rPr>
        <w:t>. This must include written detail of how they will meet the verification and validation criteria.</w:t>
      </w:r>
    </w:p>
    <w:p w14:paraId="45C39075" w14:textId="77777777" w:rsidR="009F3DF7" w:rsidRPr="009F3DF7" w:rsidRDefault="009F3DF7" w:rsidP="009F3DF7">
      <w:pPr>
        <w:pStyle w:val="ListParagraph"/>
        <w:rPr>
          <w:rFonts w:cstheme="minorHAnsi"/>
          <w:bCs/>
        </w:rPr>
      </w:pPr>
    </w:p>
    <w:p w14:paraId="7A89BF9A" w14:textId="77777777" w:rsidR="009F3DF7" w:rsidRPr="009F3DF7" w:rsidRDefault="009F3DF7" w:rsidP="009F3DF7">
      <w:pPr>
        <w:pStyle w:val="ListParagraph"/>
        <w:numPr>
          <w:ilvl w:val="0"/>
          <w:numId w:val="5"/>
        </w:numPr>
        <w:spacing w:after="0" w:line="240" w:lineRule="auto"/>
        <w:jc w:val="both"/>
        <w:rPr>
          <w:rFonts w:eastAsia="Times New Roman" w:cs="Arial"/>
          <w:lang w:eastAsia="en-GB"/>
        </w:rPr>
      </w:pPr>
      <w:r w:rsidRPr="009F3DF7">
        <w:rPr>
          <w:rFonts w:cstheme="minorHAnsi"/>
          <w:bCs/>
        </w:rPr>
        <w:t>For scored questions, where there is an opportunity for a highest score; all other scores will be relative to how far away they are from their highest scoring answer</w:t>
      </w:r>
    </w:p>
    <w:p w14:paraId="118874C1" w14:textId="77777777" w:rsidR="009F3DF7" w:rsidRPr="009F3DF7" w:rsidRDefault="009F3DF7" w:rsidP="009F3DF7">
      <w:pPr>
        <w:spacing w:after="0" w:line="240" w:lineRule="auto"/>
        <w:jc w:val="both"/>
        <w:rPr>
          <w:rFonts w:eastAsia="Times New Roman" w:cs="Arial"/>
          <w:lang w:eastAsia="en-GB"/>
        </w:rPr>
      </w:pPr>
    </w:p>
    <w:p w14:paraId="3AF3C2B1" w14:textId="77777777" w:rsidR="009F3DF7" w:rsidRDefault="009F3DF7" w:rsidP="009F3DF7">
      <w:pPr>
        <w:numPr>
          <w:ilvl w:val="0"/>
          <w:numId w:val="4"/>
        </w:numPr>
        <w:spacing w:after="0" w:line="240" w:lineRule="auto"/>
        <w:rPr>
          <w:rFonts w:eastAsia="Times New Roman" w:cs="Arial"/>
          <w:lang w:eastAsia="en-GB"/>
        </w:rPr>
      </w:pPr>
      <w:r w:rsidRPr="0004719E">
        <w:rPr>
          <w:rFonts w:eastAsia="Times New Roman" w:cs="Arial"/>
          <w:lang w:eastAsia="en-GB"/>
        </w:rPr>
        <w:t xml:space="preserve">Please complete the accompanying pricing spreadsheets </w:t>
      </w:r>
    </w:p>
    <w:p w14:paraId="3480CB15" w14:textId="77777777" w:rsidR="009F3DF7" w:rsidRPr="0004719E" w:rsidRDefault="009F3DF7" w:rsidP="009F3DF7">
      <w:pPr>
        <w:spacing w:after="0" w:line="240" w:lineRule="auto"/>
        <w:rPr>
          <w:rFonts w:eastAsia="Times New Roman" w:cs="Arial"/>
          <w:color w:val="FF0000"/>
          <w:lang w:eastAsia="en-GB"/>
        </w:rPr>
      </w:pPr>
      <w:r w:rsidRPr="0004719E">
        <w:rPr>
          <w:rFonts w:eastAsia="Times New Roman" w:cs="Arial"/>
          <w:color w:val="FF0000"/>
          <w:lang w:eastAsia="en-GB"/>
        </w:rPr>
        <w:t xml:space="preserve">  </w:t>
      </w:r>
    </w:p>
    <w:p w14:paraId="4BFBA2BE" w14:textId="77777777" w:rsidR="009F3DF7" w:rsidRDefault="009F3DF7" w:rsidP="009F3DF7">
      <w:pPr>
        <w:numPr>
          <w:ilvl w:val="0"/>
          <w:numId w:val="4"/>
        </w:numPr>
        <w:spacing w:after="0" w:line="240" w:lineRule="auto"/>
        <w:rPr>
          <w:rFonts w:eastAsia="Times New Roman" w:cs="Arial"/>
          <w:lang w:eastAsia="en-GB"/>
        </w:rPr>
      </w:pPr>
      <w:r w:rsidRPr="0004719E">
        <w:rPr>
          <w:rFonts w:eastAsia="Times New Roman" w:cs="Arial"/>
          <w:lang w:eastAsia="en-GB"/>
        </w:rPr>
        <w:t>The successful contractor will be required to meet and maintain the standards set out in the Specification and related key performance Indicators</w:t>
      </w:r>
      <w:r>
        <w:rPr>
          <w:rFonts w:eastAsia="Times New Roman" w:cs="Arial"/>
          <w:lang w:eastAsia="en-GB"/>
        </w:rPr>
        <w:t xml:space="preserve"> (outlined in the document </w:t>
      </w:r>
      <w:r w:rsidRPr="0004719E">
        <w:rPr>
          <w:rFonts w:eastAsia="Times New Roman" w:cs="Arial"/>
          <w:lang w:eastAsia="en-GB"/>
        </w:rPr>
        <w:t>’</w:t>
      </w:r>
      <w:r>
        <w:rPr>
          <w:rFonts w:eastAsia="Times New Roman" w:cs="Arial"/>
          <w:lang w:eastAsia="en-GB"/>
        </w:rPr>
        <w:t>KPIs’</w:t>
      </w:r>
      <w:r w:rsidRPr="0004719E">
        <w:rPr>
          <w:rFonts w:eastAsia="Times New Roman" w:cs="Arial"/>
          <w:lang w:eastAsia="en-GB"/>
        </w:rPr>
        <w:t>) throughout the term of the contract. A copy of the KPI’s are provided by Roche for you to review consider and comment on as part of this process. Failure to consistently meet these obligations may lead to early termination of the contract at the contractor’s</w:t>
      </w:r>
      <w:r>
        <w:rPr>
          <w:rFonts w:eastAsia="Times New Roman" w:cs="Arial"/>
          <w:lang w:eastAsia="en-GB"/>
        </w:rPr>
        <w:t xml:space="preserve"> expense</w:t>
      </w:r>
    </w:p>
    <w:p w14:paraId="0F9F431F" w14:textId="77777777" w:rsidR="009F3DF7" w:rsidRPr="0004719E" w:rsidRDefault="009F3DF7" w:rsidP="009F3DF7">
      <w:pPr>
        <w:spacing w:after="0" w:line="240" w:lineRule="auto"/>
        <w:ind w:left="720"/>
        <w:rPr>
          <w:rFonts w:eastAsia="Times New Roman" w:cs="Arial"/>
          <w:lang w:eastAsia="en-GB"/>
        </w:rPr>
      </w:pPr>
      <w:r w:rsidRPr="0004719E">
        <w:rPr>
          <w:rFonts w:eastAsia="Times New Roman" w:cs="Arial"/>
          <w:lang w:eastAsia="en-GB"/>
        </w:rPr>
        <w:t xml:space="preserve">  </w:t>
      </w:r>
    </w:p>
    <w:p w14:paraId="6BDEA58B" w14:textId="77777777" w:rsidR="009F3DF7" w:rsidRDefault="009F3DF7" w:rsidP="009F3DF7">
      <w:pPr>
        <w:numPr>
          <w:ilvl w:val="0"/>
          <w:numId w:val="4"/>
        </w:numPr>
        <w:spacing w:after="0" w:line="240" w:lineRule="auto"/>
        <w:rPr>
          <w:rFonts w:eastAsia="Times New Roman" w:cs="Arial"/>
          <w:lang w:eastAsia="en-GB"/>
        </w:rPr>
      </w:pPr>
      <w:r w:rsidRPr="0004719E">
        <w:rPr>
          <w:rFonts w:eastAsia="Times New Roman" w:cs="Arial"/>
          <w:lang w:eastAsia="en-GB"/>
        </w:rPr>
        <w:t xml:space="preserve">A copy of the Sub Contract has also been provided for your information </w:t>
      </w:r>
    </w:p>
    <w:p w14:paraId="5781C8EB" w14:textId="77777777" w:rsidR="009F3DF7" w:rsidRPr="0004719E" w:rsidRDefault="009F3DF7" w:rsidP="009F3DF7">
      <w:pPr>
        <w:spacing w:after="0" w:line="240" w:lineRule="auto"/>
        <w:rPr>
          <w:rFonts w:eastAsia="Times New Roman" w:cs="Arial"/>
          <w:b/>
          <w:bCs/>
          <w:u w:val="single"/>
        </w:rPr>
      </w:pPr>
    </w:p>
    <w:p w14:paraId="2905D04A" w14:textId="77777777" w:rsidR="006046FA" w:rsidRPr="009F3DF7" w:rsidRDefault="009F3DF7" w:rsidP="006046FA">
      <w:pPr>
        <w:numPr>
          <w:ilvl w:val="0"/>
          <w:numId w:val="4"/>
        </w:numPr>
        <w:spacing w:after="0" w:line="240" w:lineRule="auto"/>
        <w:contextualSpacing/>
        <w:jc w:val="both"/>
        <w:rPr>
          <w:rFonts w:cstheme="minorHAnsi"/>
          <w:bCs/>
        </w:rPr>
      </w:pPr>
      <w:r w:rsidRPr="0004719E">
        <w:rPr>
          <w:rFonts w:eastAsia="Times New Roman" w:cs="Arial"/>
          <w:lang w:eastAsia="en-GB"/>
        </w:rPr>
        <w:t xml:space="preserve">Appendices will be accepted please label using the question number it is associated with and the name of the attachment e.g. 1.1 Example of Reference sites UK. </w:t>
      </w:r>
      <w:r w:rsidRPr="0004719E">
        <w:rPr>
          <w:rFonts w:eastAsia="Times" w:cs="Arial"/>
          <w:lang w:eastAsia="en-GB"/>
        </w:rPr>
        <w:t>While there are no word count limits, responses should be clear, concise and relevant to the specific requirement. Should bidders have any questions relating to the tender these can be asked through the designated contact with the designated clarification window.</w:t>
      </w:r>
    </w:p>
    <w:p w14:paraId="5F147675" w14:textId="26A31008" w:rsidR="009C6E0B" w:rsidRDefault="009C6E0B">
      <w:pPr>
        <w:rPr>
          <w:rFonts w:cstheme="minorHAnsi"/>
          <w:bCs/>
        </w:rPr>
      </w:pPr>
      <w:r>
        <w:rPr>
          <w:rFonts w:cstheme="minorHAnsi"/>
          <w:bCs/>
        </w:rPr>
        <w:br w:type="page"/>
      </w:r>
    </w:p>
    <w:p w14:paraId="58AAD51A" w14:textId="5AB3AE6F" w:rsidR="00150B7C" w:rsidRDefault="00150B7C">
      <w:pPr>
        <w:rPr>
          <w:rFonts w:cstheme="minorHAnsi"/>
          <w:bCs/>
        </w:rPr>
      </w:pPr>
      <w:r>
        <w:rPr>
          <w:rFonts w:cstheme="minorHAnsi"/>
          <w:bCs/>
        </w:rPr>
        <w:lastRenderedPageBreak/>
        <w:t>Contents:</w:t>
      </w:r>
    </w:p>
    <w:p w14:paraId="3A37AF3E" w14:textId="4A6B0886" w:rsidR="00150B7C" w:rsidRPr="009224A7" w:rsidRDefault="00D079EC" w:rsidP="00150B7C">
      <w:pPr>
        <w:pStyle w:val="ListParagraph"/>
        <w:numPr>
          <w:ilvl w:val="0"/>
          <w:numId w:val="26"/>
        </w:numPr>
        <w:rPr>
          <w:rFonts w:cstheme="minorHAnsi"/>
          <w:b/>
        </w:rPr>
      </w:pPr>
      <w:hyperlink w:anchor="_Essential_System_Requirements" w:history="1">
        <w:r w:rsidR="00150B7C" w:rsidRPr="009224A7">
          <w:rPr>
            <w:rStyle w:val="Hyperlink"/>
            <w:rFonts w:cstheme="minorHAnsi"/>
            <w:b/>
          </w:rPr>
          <w:t>Essential System Requirements</w:t>
        </w:r>
      </w:hyperlink>
    </w:p>
    <w:p w14:paraId="301968DA" w14:textId="638304C0" w:rsidR="00150B7C" w:rsidRPr="009224A7" w:rsidRDefault="00D079EC" w:rsidP="00150B7C">
      <w:pPr>
        <w:pStyle w:val="ListParagraph"/>
        <w:numPr>
          <w:ilvl w:val="0"/>
          <w:numId w:val="26"/>
        </w:numPr>
        <w:rPr>
          <w:rFonts w:cstheme="minorHAnsi"/>
          <w:b/>
        </w:rPr>
      </w:pPr>
      <w:hyperlink w:anchor="_Patient_Blood_Management" w:history="1">
        <w:r w:rsidR="00150B7C" w:rsidRPr="009224A7">
          <w:rPr>
            <w:rStyle w:val="Hyperlink"/>
            <w:rFonts w:cstheme="minorHAnsi"/>
            <w:b/>
          </w:rPr>
          <w:t>Patient Blood Management</w:t>
        </w:r>
      </w:hyperlink>
    </w:p>
    <w:p w14:paraId="3C926B76" w14:textId="0D63BBFC" w:rsidR="00150B7C" w:rsidRPr="009224A7" w:rsidRDefault="00D079EC" w:rsidP="00150B7C">
      <w:pPr>
        <w:pStyle w:val="ListParagraph"/>
        <w:numPr>
          <w:ilvl w:val="0"/>
          <w:numId w:val="26"/>
        </w:numPr>
        <w:rPr>
          <w:rFonts w:cstheme="minorHAnsi"/>
          <w:b/>
        </w:rPr>
      </w:pPr>
      <w:hyperlink w:anchor="_Sample_Collection_(Order" w:history="1">
        <w:r w:rsidR="00150B7C" w:rsidRPr="009224A7">
          <w:rPr>
            <w:rStyle w:val="Hyperlink"/>
            <w:rFonts w:cstheme="minorHAnsi"/>
            <w:b/>
          </w:rPr>
          <w:t>Sample Collection (Order Comms)</w:t>
        </w:r>
      </w:hyperlink>
    </w:p>
    <w:p w14:paraId="0E093CE6" w14:textId="23EF4A10" w:rsidR="00150B7C" w:rsidRPr="009224A7" w:rsidRDefault="00D079EC" w:rsidP="00150B7C">
      <w:pPr>
        <w:pStyle w:val="ListParagraph"/>
        <w:numPr>
          <w:ilvl w:val="0"/>
          <w:numId w:val="26"/>
        </w:numPr>
        <w:rPr>
          <w:rFonts w:cstheme="minorHAnsi"/>
          <w:b/>
        </w:rPr>
      </w:pPr>
      <w:hyperlink w:anchor="_Requesting_red_cells" w:history="1">
        <w:r w:rsidR="00150B7C" w:rsidRPr="009224A7">
          <w:rPr>
            <w:rStyle w:val="Hyperlink"/>
            <w:rFonts w:cstheme="minorHAnsi"/>
            <w:b/>
          </w:rPr>
          <w:t>Requesting red cells</w:t>
        </w:r>
      </w:hyperlink>
    </w:p>
    <w:p w14:paraId="2AE7BBA0" w14:textId="3207F148" w:rsidR="00150B7C" w:rsidRPr="009224A7" w:rsidRDefault="00D079EC" w:rsidP="00150B7C">
      <w:pPr>
        <w:pStyle w:val="ListParagraph"/>
        <w:numPr>
          <w:ilvl w:val="0"/>
          <w:numId w:val="26"/>
        </w:numPr>
        <w:rPr>
          <w:rFonts w:cstheme="minorHAnsi"/>
          <w:b/>
        </w:rPr>
      </w:pPr>
      <w:hyperlink w:anchor="_Requesting_FFP_and" w:history="1">
        <w:r w:rsidR="00150B7C" w:rsidRPr="009224A7">
          <w:rPr>
            <w:rStyle w:val="Hyperlink"/>
            <w:rFonts w:cstheme="minorHAnsi"/>
            <w:b/>
          </w:rPr>
          <w:t>Requesting FFP and Cryoprecipitate</w:t>
        </w:r>
      </w:hyperlink>
    </w:p>
    <w:p w14:paraId="48D1F497" w14:textId="1BB4BCD4" w:rsidR="00150B7C" w:rsidRPr="009224A7" w:rsidRDefault="00D079EC" w:rsidP="00150B7C">
      <w:pPr>
        <w:pStyle w:val="ListParagraph"/>
        <w:numPr>
          <w:ilvl w:val="0"/>
          <w:numId w:val="26"/>
        </w:numPr>
        <w:rPr>
          <w:rFonts w:cstheme="minorHAnsi"/>
          <w:b/>
        </w:rPr>
      </w:pPr>
      <w:hyperlink w:anchor="_Requesting_platelet_concentrates" w:history="1">
        <w:r w:rsidR="00150B7C" w:rsidRPr="009224A7">
          <w:rPr>
            <w:rStyle w:val="Hyperlink"/>
            <w:rFonts w:cstheme="minorHAnsi"/>
            <w:b/>
          </w:rPr>
          <w:t>Requesting platelet concentrates</w:t>
        </w:r>
      </w:hyperlink>
    </w:p>
    <w:p w14:paraId="3F79153A" w14:textId="0468C2D8" w:rsidR="00150B7C" w:rsidRPr="009224A7" w:rsidRDefault="00D079EC" w:rsidP="00150B7C">
      <w:pPr>
        <w:pStyle w:val="ListParagraph"/>
        <w:numPr>
          <w:ilvl w:val="0"/>
          <w:numId w:val="26"/>
        </w:numPr>
        <w:rPr>
          <w:rFonts w:cstheme="minorHAnsi"/>
          <w:b/>
        </w:rPr>
      </w:pPr>
      <w:hyperlink w:anchor="_Requesting_anti-D" w:history="1">
        <w:r w:rsidR="00150B7C" w:rsidRPr="009224A7">
          <w:rPr>
            <w:rStyle w:val="Hyperlink"/>
            <w:rFonts w:cstheme="minorHAnsi"/>
            <w:b/>
          </w:rPr>
          <w:t>Requesting anti-D</w:t>
        </w:r>
      </w:hyperlink>
    </w:p>
    <w:p w14:paraId="634B4D0D" w14:textId="17F00687" w:rsidR="00150B7C" w:rsidRPr="009224A7" w:rsidRDefault="00D079EC" w:rsidP="00150B7C">
      <w:pPr>
        <w:pStyle w:val="ListParagraph"/>
        <w:numPr>
          <w:ilvl w:val="0"/>
          <w:numId w:val="26"/>
        </w:numPr>
        <w:rPr>
          <w:rFonts w:cstheme="minorHAnsi"/>
          <w:b/>
        </w:rPr>
      </w:pPr>
      <w:hyperlink w:anchor="_Requesting_IVIg" w:history="1">
        <w:r w:rsidR="00150B7C" w:rsidRPr="009224A7">
          <w:rPr>
            <w:rStyle w:val="Hyperlink"/>
            <w:rFonts w:cstheme="minorHAnsi"/>
            <w:b/>
          </w:rPr>
          <w:t>Requesting IVIg</w:t>
        </w:r>
      </w:hyperlink>
    </w:p>
    <w:p w14:paraId="66D97016" w14:textId="07325944" w:rsidR="00150B7C" w:rsidRDefault="00D079EC" w:rsidP="00150B7C">
      <w:pPr>
        <w:pStyle w:val="ListParagraph"/>
        <w:numPr>
          <w:ilvl w:val="0"/>
          <w:numId w:val="26"/>
        </w:numPr>
        <w:rPr>
          <w:rFonts w:cstheme="minorHAnsi"/>
          <w:b/>
        </w:rPr>
      </w:pPr>
      <w:hyperlink w:anchor="_Requesting_human_albumin" w:history="1">
        <w:r w:rsidR="00150B7C" w:rsidRPr="009224A7">
          <w:rPr>
            <w:rStyle w:val="Hyperlink"/>
            <w:rFonts w:cstheme="minorHAnsi"/>
            <w:b/>
          </w:rPr>
          <w:t>Requesting human albumin solution (HAS</w:t>
        </w:r>
      </w:hyperlink>
      <w:r w:rsidR="00150B7C" w:rsidRPr="009224A7">
        <w:rPr>
          <w:rFonts w:cstheme="minorHAnsi"/>
          <w:b/>
        </w:rPr>
        <w:t>)</w:t>
      </w:r>
    </w:p>
    <w:p w14:paraId="3197367C" w14:textId="583BC62D" w:rsidR="009224A7" w:rsidRPr="009224A7" w:rsidRDefault="00D079EC" w:rsidP="00150B7C">
      <w:pPr>
        <w:pStyle w:val="ListParagraph"/>
        <w:numPr>
          <w:ilvl w:val="0"/>
          <w:numId w:val="26"/>
        </w:numPr>
        <w:rPr>
          <w:rFonts w:cstheme="minorHAnsi"/>
          <w:b/>
        </w:rPr>
      </w:pPr>
      <w:hyperlink w:anchor="_Requesting_factor_concentrates" w:history="1">
        <w:r w:rsidR="009224A7" w:rsidRPr="009224A7">
          <w:rPr>
            <w:rStyle w:val="Hyperlink"/>
            <w:b/>
          </w:rPr>
          <w:t>Requesting factor concentrates</w:t>
        </w:r>
      </w:hyperlink>
    </w:p>
    <w:p w14:paraId="1B8B3A28" w14:textId="2BE015AC" w:rsidR="00150B7C" w:rsidRPr="009224A7" w:rsidRDefault="00D079EC" w:rsidP="00150B7C">
      <w:pPr>
        <w:pStyle w:val="ListParagraph"/>
        <w:numPr>
          <w:ilvl w:val="0"/>
          <w:numId w:val="26"/>
        </w:numPr>
        <w:rPr>
          <w:rFonts w:cstheme="minorHAnsi"/>
          <w:b/>
        </w:rPr>
      </w:pPr>
      <w:hyperlink w:anchor="_Requesting_prothrombin_complex" w:history="1">
        <w:r w:rsidR="00150B7C" w:rsidRPr="009224A7">
          <w:rPr>
            <w:rStyle w:val="Hyperlink"/>
            <w:rFonts w:cstheme="minorHAnsi"/>
            <w:b/>
          </w:rPr>
          <w:t>Requesting prothrombin complex concentrate (PCC)</w:t>
        </w:r>
      </w:hyperlink>
    </w:p>
    <w:p w14:paraId="13F0031C" w14:textId="0F72144B" w:rsidR="00150B7C" w:rsidRPr="009224A7" w:rsidRDefault="00D079EC" w:rsidP="00150B7C">
      <w:pPr>
        <w:pStyle w:val="ListParagraph"/>
        <w:numPr>
          <w:ilvl w:val="0"/>
          <w:numId w:val="26"/>
        </w:numPr>
        <w:rPr>
          <w:rFonts w:cstheme="minorHAnsi"/>
          <w:b/>
        </w:rPr>
      </w:pPr>
      <w:hyperlink w:anchor="_Requesting_anti-tetanus" w:history="1">
        <w:r w:rsidR="00150B7C" w:rsidRPr="009224A7">
          <w:rPr>
            <w:rStyle w:val="Hyperlink"/>
            <w:rFonts w:cstheme="minorHAnsi"/>
            <w:b/>
          </w:rPr>
          <w:t>Requesting anti-tetanus</w:t>
        </w:r>
      </w:hyperlink>
    </w:p>
    <w:p w14:paraId="2B1AA596" w14:textId="4A561B24" w:rsidR="00150B7C" w:rsidRPr="009224A7" w:rsidRDefault="00D079EC" w:rsidP="00150B7C">
      <w:pPr>
        <w:pStyle w:val="ListParagraph"/>
        <w:numPr>
          <w:ilvl w:val="0"/>
          <w:numId w:val="26"/>
        </w:numPr>
        <w:rPr>
          <w:rFonts w:cstheme="minorHAnsi"/>
          <w:b/>
        </w:rPr>
      </w:pPr>
      <w:hyperlink w:anchor="_The_system_must" w:history="1">
        <w:r w:rsidR="00150B7C" w:rsidRPr="009224A7">
          <w:rPr>
            <w:rStyle w:val="Hyperlink"/>
            <w:rFonts w:cstheme="minorHAnsi"/>
            <w:b/>
          </w:rPr>
          <w:t>The system must provide a link to information regarding the safe administration of the product</w:t>
        </w:r>
      </w:hyperlink>
    </w:p>
    <w:p w14:paraId="4B8508CB" w14:textId="25050DDC" w:rsidR="00150B7C" w:rsidRPr="009224A7" w:rsidRDefault="00D079EC" w:rsidP="00150B7C">
      <w:pPr>
        <w:pStyle w:val="ListParagraph"/>
        <w:numPr>
          <w:ilvl w:val="0"/>
          <w:numId w:val="26"/>
        </w:numPr>
        <w:rPr>
          <w:rFonts w:cstheme="minorHAnsi"/>
          <w:b/>
        </w:rPr>
      </w:pPr>
      <w:hyperlink w:anchor="_Requesting_C1_esterase" w:history="1">
        <w:r w:rsidR="00150B7C" w:rsidRPr="009224A7">
          <w:rPr>
            <w:rStyle w:val="Hyperlink"/>
            <w:rFonts w:cstheme="minorHAnsi"/>
            <w:b/>
          </w:rPr>
          <w:t>Requesting C1 esterase inhibitor concentrate</w:t>
        </w:r>
      </w:hyperlink>
    </w:p>
    <w:p w14:paraId="5B1FB393" w14:textId="45F24525" w:rsidR="00150B7C" w:rsidRPr="009224A7" w:rsidRDefault="00D079EC" w:rsidP="00150B7C">
      <w:pPr>
        <w:pStyle w:val="ListParagraph"/>
        <w:numPr>
          <w:ilvl w:val="0"/>
          <w:numId w:val="26"/>
        </w:numPr>
        <w:rPr>
          <w:rFonts w:cstheme="minorHAnsi"/>
          <w:b/>
        </w:rPr>
      </w:pPr>
      <w:hyperlink w:anchor="_Requesting_DOAC_reversal" w:history="1">
        <w:r w:rsidR="00150B7C" w:rsidRPr="009224A7">
          <w:rPr>
            <w:rStyle w:val="Hyperlink"/>
            <w:rFonts w:cstheme="minorHAnsi"/>
            <w:b/>
          </w:rPr>
          <w:t>Requesting DOAC reversal agents</w:t>
        </w:r>
      </w:hyperlink>
    </w:p>
    <w:p w14:paraId="5E467962" w14:textId="30BA6F74" w:rsidR="00150B7C" w:rsidRPr="009224A7" w:rsidRDefault="00D079EC" w:rsidP="00150B7C">
      <w:pPr>
        <w:pStyle w:val="ListParagraph"/>
        <w:numPr>
          <w:ilvl w:val="0"/>
          <w:numId w:val="26"/>
        </w:numPr>
        <w:rPr>
          <w:rFonts w:cstheme="minorHAnsi"/>
          <w:b/>
        </w:rPr>
      </w:pPr>
      <w:hyperlink w:anchor="_Requesting_Octaplas" w:history="1">
        <w:r w:rsidR="00150B7C" w:rsidRPr="009224A7">
          <w:rPr>
            <w:rStyle w:val="Hyperlink"/>
            <w:rFonts w:cstheme="minorHAnsi"/>
            <w:b/>
          </w:rPr>
          <w:t>Requesting Octaplas</w:t>
        </w:r>
      </w:hyperlink>
    </w:p>
    <w:p w14:paraId="2F67D25F" w14:textId="755B4433" w:rsidR="00150B7C" w:rsidRPr="009224A7" w:rsidRDefault="00D079EC" w:rsidP="00150B7C">
      <w:pPr>
        <w:pStyle w:val="ListParagraph"/>
        <w:numPr>
          <w:ilvl w:val="0"/>
          <w:numId w:val="26"/>
        </w:numPr>
        <w:rPr>
          <w:rFonts w:cstheme="minorHAnsi"/>
          <w:b/>
        </w:rPr>
      </w:pPr>
      <w:hyperlink w:anchor="_Transfusion_reactions" w:history="1">
        <w:r w:rsidR="009224A7" w:rsidRPr="009224A7">
          <w:rPr>
            <w:rStyle w:val="Hyperlink"/>
            <w:b/>
          </w:rPr>
          <w:t>Transfusion reactions</w:t>
        </w:r>
      </w:hyperlink>
    </w:p>
    <w:p w14:paraId="49543FDA" w14:textId="49A8DC79" w:rsidR="009224A7" w:rsidRPr="009224A7" w:rsidRDefault="00D079EC" w:rsidP="00150B7C">
      <w:pPr>
        <w:pStyle w:val="ListParagraph"/>
        <w:numPr>
          <w:ilvl w:val="0"/>
          <w:numId w:val="26"/>
        </w:numPr>
        <w:rPr>
          <w:rFonts w:cstheme="minorHAnsi"/>
          <w:b/>
        </w:rPr>
      </w:pPr>
      <w:hyperlink w:anchor="_Administration_module" w:history="1">
        <w:r w:rsidR="009224A7" w:rsidRPr="009224A7">
          <w:rPr>
            <w:rStyle w:val="Hyperlink"/>
            <w:b/>
          </w:rPr>
          <w:t>Administration module</w:t>
        </w:r>
      </w:hyperlink>
    </w:p>
    <w:p w14:paraId="6E1EDAD5" w14:textId="148FF025" w:rsidR="009224A7" w:rsidRPr="009224A7" w:rsidRDefault="00D079EC" w:rsidP="00150B7C">
      <w:pPr>
        <w:pStyle w:val="ListParagraph"/>
        <w:numPr>
          <w:ilvl w:val="0"/>
          <w:numId w:val="26"/>
        </w:numPr>
        <w:rPr>
          <w:rFonts w:cstheme="minorHAnsi"/>
          <w:b/>
        </w:rPr>
      </w:pPr>
      <w:hyperlink w:anchor="_Cold_Chain" w:history="1">
        <w:r w:rsidR="009224A7" w:rsidRPr="009224A7">
          <w:rPr>
            <w:rStyle w:val="Hyperlink"/>
            <w:b/>
          </w:rPr>
          <w:t>Cold Chain</w:t>
        </w:r>
      </w:hyperlink>
    </w:p>
    <w:p w14:paraId="710B7640" w14:textId="5F1ECB51" w:rsidR="009224A7" w:rsidRPr="009224A7" w:rsidRDefault="00D079EC" w:rsidP="00150B7C">
      <w:pPr>
        <w:pStyle w:val="ListParagraph"/>
        <w:numPr>
          <w:ilvl w:val="0"/>
          <w:numId w:val="26"/>
        </w:numPr>
        <w:rPr>
          <w:rFonts w:cstheme="minorHAnsi"/>
          <w:b/>
        </w:rPr>
      </w:pPr>
      <w:hyperlink w:anchor="_Installation_&amp;_Operation" w:history="1">
        <w:r w:rsidR="009224A7" w:rsidRPr="009224A7">
          <w:rPr>
            <w:rStyle w:val="Hyperlink"/>
            <w:b/>
          </w:rPr>
          <w:t>Installation &amp; Operation Qualification</w:t>
        </w:r>
      </w:hyperlink>
    </w:p>
    <w:p w14:paraId="3B6ADB96" w14:textId="31148AB0" w:rsidR="009224A7" w:rsidRPr="009224A7" w:rsidRDefault="00D079EC" w:rsidP="00150B7C">
      <w:pPr>
        <w:pStyle w:val="ListParagraph"/>
        <w:numPr>
          <w:ilvl w:val="0"/>
          <w:numId w:val="26"/>
        </w:numPr>
        <w:rPr>
          <w:rFonts w:cstheme="minorHAnsi"/>
          <w:b/>
        </w:rPr>
      </w:pPr>
      <w:hyperlink w:anchor="_Operation_and_Maintenance" w:history="1">
        <w:r w:rsidR="009224A7" w:rsidRPr="009224A7">
          <w:rPr>
            <w:rStyle w:val="Hyperlink"/>
            <w:b/>
          </w:rPr>
          <w:t>Operation and Maintenance</w:t>
        </w:r>
      </w:hyperlink>
    </w:p>
    <w:p w14:paraId="6B9955CE" w14:textId="50948544" w:rsidR="009224A7" w:rsidRPr="009224A7" w:rsidRDefault="00D079EC" w:rsidP="00150B7C">
      <w:pPr>
        <w:pStyle w:val="ListParagraph"/>
        <w:numPr>
          <w:ilvl w:val="0"/>
          <w:numId w:val="26"/>
        </w:numPr>
        <w:rPr>
          <w:rFonts w:cstheme="minorHAnsi"/>
          <w:b/>
        </w:rPr>
      </w:pPr>
      <w:hyperlink w:anchor="_Training" w:history="1">
        <w:r w:rsidR="009224A7" w:rsidRPr="009224A7">
          <w:rPr>
            <w:rStyle w:val="Hyperlink"/>
            <w:rFonts w:cstheme="minorHAnsi"/>
            <w:b/>
          </w:rPr>
          <w:t>Training</w:t>
        </w:r>
      </w:hyperlink>
    </w:p>
    <w:p w14:paraId="4F5E5ADE" w14:textId="77777777" w:rsidR="00150B7C" w:rsidRDefault="00150B7C">
      <w:pPr>
        <w:rPr>
          <w:rFonts w:cstheme="minorHAnsi"/>
          <w:bCs/>
        </w:rPr>
      </w:pPr>
    </w:p>
    <w:p w14:paraId="2F113C99" w14:textId="77777777" w:rsidR="006046FA" w:rsidRPr="00715DF7" w:rsidRDefault="006046FA" w:rsidP="006046FA">
      <w:pPr>
        <w:rPr>
          <w:rFonts w:cstheme="minorHAnsi"/>
          <w:bCs/>
        </w:rPr>
      </w:pPr>
    </w:p>
    <w:tbl>
      <w:tblPr>
        <w:tblStyle w:val="TableGrid"/>
        <w:tblW w:w="13751" w:type="dxa"/>
        <w:tblInd w:w="-318" w:type="dxa"/>
        <w:tblLayout w:type="fixed"/>
        <w:tblLook w:val="04A0" w:firstRow="1" w:lastRow="0" w:firstColumn="1" w:lastColumn="0" w:noHBand="0" w:noVBand="1"/>
      </w:tblPr>
      <w:tblGrid>
        <w:gridCol w:w="1323"/>
        <w:gridCol w:w="7325"/>
        <w:gridCol w:w="5103"/>
      </w:tblGrid>
      <w:tr w:rsidR="00D4209E" w:rsidRPr="00715DF7" w14:paraId="0B6C1528" w14:textId="77777777" w:rsidTr="00D4209E">
        <w:tc>
          <w:tcPr>
            <w:tcW w:w="1323" w:type="dxa"/>
          </w:tcPr>
          <w:p w14:paraId="434E881B" w14:textId="77777777" w:rsidR="00D4209E" w:rsidRPr="00715DF7" w:rsidRDefault="00D4209E" w:rsidP="006046FA">
            <w:pPr>
              <w:rPr>
                <w:rFonts w:cstheme="minorHAnsi"/>
                <w:b/>
              </w:rPr>
            </w:pPr>
            <w:r w:rsidRPr="00715DF7">
              <w:rPr>
                <w:rFonts w:cstheme="minorHAnsi"/>
                <w:b/>
              </w:rPr>
              <w:t xml:space="preserve">Question </w:t>
            </w:r>
          </w:p>
          <w:p w14:paraId="36C85B6F" w14:textId="77777777" w:rsidR="00D4209E" w:rsidRPr="00715DF7" w:rsidRDefault="00D4209E" w:rsidP="006046FA">
            <w:pPr>
              <w:rPr>
                <w:rFonts w:cstheme="minorHAnsi"/>
                <w:b/>
              </w:rPr>
            </w:pPr>
            <w:r w:rsidRPr="00715DF7">
              <w:rPr>
                <w:rFonts w:cstheme="minorHAnsi"/>
                <w:b/>
              </w:rPr>
              <w:lastRenderedPageBreak/>
              <w:t>Number</w:t>
            </w:r>
          </w:p>
        </w:tc>
        <w:tc>
          <w:tcPr>
            <w:tcW w:w="7325" w:type="dxa"/>
          </w:tcPr>
          <w:p w14:paraId="3F68932E" w14:textId="77777777" w:rsidR="00D4209E" w:rsidRPr="00715DF7" w:rsidRDefault="00D4209E" w:rsidP="006046FA">
            <w:pPr>
              <w:rPr>
                <w:rFonts w:cstheme="minorHAnsi"/>
                <w:b/>
              </w:rPr>
            </w:pPr>
            <w:r w:rsidRPr="00715DF7">
              <w:rPr>
                <w:rFonts w:cstheme="minorHAnsi"/>
                <w:b/>
              </w:rPr>
              <w:lastRenderedPageBreak/>
              <w:t>Question</w:t>
            </w:r>
          </w:p>
        </w:tc>
        <w:tc>
          <w:tcPr>
            <w:tcW w:w="5103" w:type="dxa"/>
          </w:tcPr>
          <w:p w14:paraId="29E32E18" w14:textId="77777777" w:rsidR="00D4209E" w:rsidRPr="00715DF7" w:rsidRDefault="00D4209E" w:rsidP="006046FA">
            <w:pPr>
              <w:rPr>
                <w:rFonts w:cstheme="minorHAnsi"/>
                <w:b/>
              </w:rPr>
            </w:pPr>
            <w:r w:rsidRPr="00715DF7">
              <w:rPr>
                <w:rFonts w:cstheme="minorHAnsi"/>
                <w:b/>
              </w:rPr>
              <w:t>How to Score</w:t>
            </w:r>
          </w:p>
        </w:tc>
      </w:tr>
      <w:tr w:rsidR="00D4209E" w:rsidRPr="00715DF7" w14:paraId="04990FE1" w14:textId="77777777" w:rsidTr="00323585">
        <w:tc>
          <w:tcPr>
            <w:tcW w:w="1323" w:type="dxa"/>
            <w:shd w:val="clear" w:color="auto" w:fill="8DB3E2" w:themeFill="text2" w:themeFillTint="66"/>
          </w:tcPr>
          <w:p w14:paraId="4C74491E" w14:textId="77777777" w:rsidR="00D4209E" w:rsidRPr="00323585" w:rsidRDefault="00D4209E" w:rsidP="006046FA">
            <w:pPr>
              <w:rPr>
                <w:rFonts w:cstheme="minorHAnsi"/>
                <w:b/>
                <w:sz w:val="32"/>
                <w:szCs w:val="32"/>
              </w:rPr>
            </w:pPr>
            <w:r w:rsidRPr="00323585">
              <w:rPr>
                <w:rFonts w:cstheme="minorHAnsi"/>
                <w:b/>
                <w:sz w:val="32"/>
                <w:szCs w:val="32"/>
              </w:rPr>
              <w:t>1</w:t>
            </w:r>
          </w:p>
        </w:tc>
        <w:tc>
          <w:tcPr>
            <w:tcW w:w="7325" w:type="dxa"/>
            <w:shd w:val="clear" w:color="auto" w:fill="8DB3E2" w:themeFill="text2" w:themeFillTint="66"/>
          </w:tcPr>
          <w:p w14:paraId="2425D679" w14:textId="77777777" w:rsidR="00D4209E" w:rsidRPr="00323585" w:rsidRDefault="00D4209E" w:rsidP="00150B7C">
            <w:pPr>
              <w:pStyle w:val="Heading1"/>
              <w:outlineLvl w:val="0"/>
            </w:pPr>
            <w:bookmarkStart w:id="0" w:name="_Essential_System_Requirements"/>
            <w:bookmarkEnd w:id="0"/>
            <w:r w:rsidRPr="00323585">
              <w:t>Essential System Requirements</w:t>
            </w:r>
          </w:p>
        </w:tc>
        <w:tc>
          <w:tcPr>
            <w:tcW w:w="5103" w:type="dxa"/>
            <w:shd w:val="clear" w:color="auto" w:fill="8DB3E2" w:themeFill="text2" w:themeFillTint="66"/>
          </w:tcPr>
          <w:p w14:paraId="5AA199E0" w14:textId="77777777" w:rsidR="00D4209E" w:rsidRPr="00323585" w:rsidRDefault="00D4209E" w:rsidP="006046FA">
            <w:pPr>
              <w:rPr>
                <w:rFonts w:cstheme="minorHAnsi"/>
                <w:b/>
                <w:sz w:val="32"/>
                <w:szCs w:val="32"/>
              </w:rPr>
            </w:pPr>
          </w:p>
        </w:tc>
      </w:tr>
      <w:tr w:rsidR="00D4209E" w:rsidRPr="00715DF7" w14:paraId="0F94FF27" w14:textId="77777777" w:rsidTr="00D4209E">
        <w:tc>
          <w:tcPr>
            <w:tcW w:w="1323" w:type="dxa"/>
          </w:tcPr>
          <w:p w14:paraId="7F02D49F" w14:textId="77777777" w:rsidR="00D4209E" w:rsidRPr="00715DF7" w:rsidRDefault="00D4209E" w:rsidP="006046FA">
            <w:pPr>
              <w:rPr>
                <w:rFonts w:cstheme="minorHAnsi"/>
              </w:rPr>
            </w:pPr>
            <w:r w:rsidRPr="00715DF7">
              <w:rPr>
                <w:rFonts w:cstheme="minorHAnsi"/>
              </w:rPr>
              <w:t>1.1</w:t>
            </w:r>
          </w:p>
        </w:tc>
        <w:tc>
          <w:tcPr>
            <w:tcW w:w="7325" w:type="dxa"/>
          </w:tcPr>
          <w:p w14:paraId="2AA3C635" w14:textId="77777777" w:rsidR="00D4209E" w:rsidRDefault="00D4209E" w:rsidP="00C03D56">
            <w:pPr>
              <w:rPr>
                <w:rFonts w:cstheme="minorHAnsi"/>
              </w:rPr>
            </w:pPr>
            <w:r w:rsidRPr="007E42B6">
              <w:rPr>
                <w:rFonts w:cstheme="minorHAnsi"/>
              </w:rPr>
              <w:t>There must be bidirectional interface</w:t>
            </w:r>
            <w:r>
              <w:rPr>
                <w:rFonts w:cstheme="minorHAnsi"/>
              </w:rPr>
              <w:t>s</w:t>
            </w:r>
            <w:r w:rsidRPr="007E42B6">
              <w:rPr>
                <w:rFonts w:cstheme="minorHAnsi"/>
              </w:rPr>
              <w:t xml:space="preserve"> between the </w:t>
            </w:r>
            <w:r w:rsidR="000C58B9">
              <w:rPr>
                <w:rFonts w:cstheme="minorHAnsi"/>
              </w:rPr>
              <w:t>EPR</w:t>
            </w:r>
            <w:r>
              <w:rPr>
                <w:rFonts w:cstheme="minorHAnsi"/>
              </w:rPr>
              <w:t xml:space="preserve">, the </w:t>
            </w:r>
            <w:r w:rsidRPr="007E42B6">
              <w:rPr>
                <w:rFonts w:cstheme="minorHAnsi"/>
              </w:rPr>
              <w:t xml:space="preserve">LIMS and </w:t>
            </w:r>
            <w:r w:rsidR="000C58B9">
              <w:rPr>
                <w:rFonts w:cstheme="minorHAnsi"/>
              </w:rPr>
              <w:t>Electronic blood management system</w:t>
            </w:r>
            <w:r>
              <w:rPr>
                <w:rFonts w:cstheme="minorHAnsi"/>
              </w:rPr>
              <w:t xml:space="preserve"> systems</w:t>
            </w:r>
            <w:r w:rsidRPr="007E42B6">
              <w:rPr>
                <w:rFonts w:cstheme="minorHAnsi"/>
              </w:rPr>
              <w:t>.</w:t>
            </w:r>
          </w:p>
          <w:p w14:paraId="67F7AF33" w14:textId="77777777" w:rsidR="00D4209E" w:rsidRPr="00715DF7" w:rsidRDefault="00D4209E" w:rsidP="00C03D56">
            <w:pPr>
              <w:rPr>
                <w:rFonts w:cstheme="minorHAnsi"/>
              </w:rPr>
            </w:pPr>
          </w:p>
        </w:tc>
        <w:tc>
          <w:tcPr>
            <w:tcW w:w="5103" w:type="dxa"/>
          </w:tcPr>
          <w:p w14:paraId="24093077" w14:textId="77777777" w:rsidR="00D4209E" w:rsidRPr="00715DF7" w:rsidRDefault="00D4209E" w:rsidP="006046FA">
            <w:pPr>
              <w:rPr>
                <w:rFonts w:cstheme="minorHAnsi"/>
              </w:rPr>
            </w:pPr>
            <w:r w:rsidRPr="00715DF7">
              <w:rPr>
                <w:rFonts w:cstheme="minorHAnsi"/>
              </w:rPr>
              <w:t>Pass/Fail</w:t>
            </w:r>
          </w:p>
        </w:tc>
      </w:tr>
      <w:tr w:rsidR="00D4209E" w:rsidRPr="00715DF7" w14:paraId="0673EF35" w14:textId="77777777" w:rsidTr="00D4209E">
        <w:tc>
          <w:tcPr>
            <w:tcW w:w="1323" w:type="dxa"/>
          </w:tcPr>
          <w:p w14:paraId="620D3E4D" w14:textId="77777777" w:rsidR="00D4209E" w:rsidRPr="00715DF7" w:rsidRDefault="00D4209E" w:rsidP="006046FA">
            <w:pPr>
              <w:rPr>
                <w:rFonts w:cstheme="minorHAnsi"/>
              </w:rPr>
            </w:pPr>
            <w:r>
              <w:rPr>
                <w:rFonts w:cstheme="minorHAnsi"/>
              </w:rPr>
              <w:t>1.2</w:t>
            </w:r>
          </w:p>
        </w:tc>
        <w:tc>
          <w:tcPr>
            <w:tcW w:w="7325" w:type="dxa"/>
          </w:tcPr>
          <w:p w14:paraId="311C0696" w14:textId="77777777" w:rsidR="00D4209E" w:rsidRDefault="00D4209E" w:rsidP="007E42B6">
            <w:pPr>
              <w:rPr>
                <w:rFonts w:cstheme="minorHAnsi"/>
              </w:rPr>
            </w:pPr>
            <w:r>
              <w:rPr>
                <w:rFonts w:cstheme="minorHAnsi"/>
              </w:rPr>
              <w:t>The order comms system must be capable of including orders for all blood components and products available at the Trust</w:t>
            </w:r>
          </w:p>
          <w:p w14:paraId="1B357093" w14:textId="77777777" w:rsidR="00D4209E" w:rsidRDefault="00D4209E" w:rsidP="007E42B6">
            <w:pPr>
              <w:rPr>
                <w:rFonts w:cstheme="minorHAnsi"/>
              </w:rPr>
            </w:pPr>
          </w:p>
          <w:p w14:paraId="6C2C8733" w14:textId="77777777" w:rsidR="00D4209E" w:rsidRPr="00715DF7" w:rsidRDefault="00D4209E" w:rsidP="007E42B6">
            <w:pPr>
              <w:rPr>
                <w:rFonts w:cstheme="minorHAnsi"/>
              </w:rPr>
            </w:pPr>
            <w:r>
              <w:rPr>
                <w:rFonts w:cstheme="minorHAnsi"/>
              </w:rPr>
              <w:t>The system must be capable of including additional, new components and products as they become available</w:t>
            </w:r>
          </w:p>
        </w:tc>
        <w:tc>
          <w:tcPr>
            <w:tcW w:w="5103" w:type="dxa"/>
          </w:tcPr>
          <w:p w14:paraId="034B9A87" w14:textId="77777777" w:rsidR="00D4209E" w:rsidRPr="00715DF7" w:rsidRDefault="00D4209E" w:rsidP="00DA4F3A">
            <w:pPr>
              <w:rPr>
                <w:rFonts w:cstheme="minorHAnsi"/>
              </w:rPr>
            </w:pPr>
            <w:r w:rsidRPr="00715DF7">
              <w:rPr>
                <w:rFonts w:cstheme="minorHAnsi"/>
              </w:rPr>
              <w:t>Pass/Fail</w:t>
            </w:r>
          </w:p>
        </w:tc>
      </w:tr>
      <w:tr w:rsidR="00D4209E" w:rsidRPr="00715DF7" w14:paraId="774ABF41" w14:textId="77777777" w:rsidTr="00D4209E">
        <w:trPr>
          <w:trHeight w:val="699"/>
        </w:trPr>
        <w:tc>
          <w:tcPr>
            <w:tcW w:w="1323" w:type="dxa"/>
          </w:tcPr>
          <w:p w14:paraId="28AC86A5" w14:textId="77777777" w:rsidR="00D4209E" w:rsidRPr="00715DF7" w:rsidRDefault="00D4209E" w:rsidP="006046FA">
            <w:pPr>
              <w:rPr>
                <w:rFonts w:cstheme="minorHAnsi"/>
              </w:rPr>
            </w:pPr>
            <w:r>
              <w:rPr>
                <w:rFonts w:cstheme="minorHAnsi"/>
              </w:rPr>
              <w:t>1.3</w:t>
            </w:r>
          </w:p>
        </w:tc>
        <w:tc>
          <w:tcPr>
            <w:tcW w:w="7325" w:type="dxa"/>
          </w:tcPr>
          <w:p w14:paraId="7DB62FDC" w14:textId="77777777" w:rsidR="00D4209E" w:rsidRDefault="00D4209E" w:rsidP="002120F7">
            <w:pPr>
              <w:rPr>
                <w:rFonts w:cstheme="minorHAnsi"/>
              </w:rPr>
            </w:pPr>
            <w:r>
              <w:rPr>
                <w:rFonts w:cstheme="minorHAnsi"/>
              </w:rPr>
              <w:t>To ensure running security and performance, supplier must state:</w:t>
            </w:r>
          </w:p>
          <w:p w14:paraId="51570A43" w14:textId="77777777" w:rsidR="00D4209E" w:rsidRPr="002120F7" w:rsidRDefault="00D4209E" w:rsidP="002120F7">
            <w:pPr>
              <w:pStyle w:val="ListParagraph"/>
              <w:numPr>
                <w:ilvl w:val="0"/>
                <w:numId w:val="12"/>
              </w:numPr>
              <w:rPr>
                <w:rFonts w:cstheme="minorHAnsi"/>
              </w:rPr>
            </w:pPr>
            <w:r w:rsidRPr="002120F7">
              <w:rPr>
                <w:rFonts w:cstheme="minorHAnsi"/>
              </w:rPr>
              <w:t xml:space="preserve">number of concurrent users allowed on system at any one time; </w:t>
            </w:r>
          </w:p>
          <w:p w14:paraId="13318DD3" w14:textId="77777777" w:rsidR="00D4209E" w:rsidRPr="002120F7" w:rsidRDefault="00D4209E" w:rsidP="002120F7">
            <w:pPr>
              <w:pStyle w:val="ListParagraph"/>
              <w:numPr>
                <w:ilvl w:val="0"/>
                <w:numId w:val="12"/>
              </w:numPr>
              <w:rPr>
                <w:rFonts w:cstheme="minorHAnsi"/>
              </w:rPr>
            </w:pPr>
            <w:r w:rsidRPr="002120F7">
              <w:rPr>
                <w:rFonts w:cstheme="minorHAnsi"/>
              </w:rPr>
              <w:t xml:space="preserve">maximum transaction rate to be supported; </w:t>
            </w:r>
          </w:p>
          <w:p w14:paraId="6F1A9730" w14:textId="77777777" w:rsidR="00D4209E" w:rsidRPr="002120F7" w:rsidRDefault="00D4209E" w:rsidP="002120F7">
            <w:pPr>
              <w:pStyle w:val="ListParagraph"/>
              <w:numPr>
                <w:ilvl w:val="0"/>
                <w:numId w:val="12"/>
              </w:numPr>
              <w:rPr>
                <w:rFonts w:cstheme="minorHAnsi"/>
              </w:rPr>
            </w:pPr>
            <w:r w:rsidRPr="002120F7">
              <w:rPr>
                <w:rFonts w:cstheme="minorHAnsi"/>
              </w:rPr>
              <w:t>resilience to single point of failure.</w:t>
            </w:r>
          </w:p>
        </w:tc>
        <w:tc>
          <w:tcPr>
            <w:tcW w:w="5103" w:type="dxa"/>
          </w:tcPr>
          <w:p w14:paraId="6A270DD6" w14:textId="77777777" w:rsidR="00D4209E" w:rsidRPr="00715DF7" w:rsidRDefault="00D4209E" w:rsidP="006046FA">
            <w:pPr>
              <w:rPr>
                <w:rFonts w:cstheme="minorHAnsi"/>
              </w:rPr>
            </w:pPr>
            <w:r w:rsidRPr="00935AAF">
              <w:rPr>
                <w:rFonts w:cstheme="minorHAnsi"/>
              </w:rPr>
              <w:t>Pass/Fail</w:t>
            </w:r>
          </w:p>
        </w:tc>
      </w:tr>
      <w:tr w:rsidR="00D4209E" w:rsidRPr="00715DF7" w14:paraId="623D9C43" w14:textId="77777777" w:rsidTr="00D4209E">
        <w:tc>
          <w:tcPr>
            <w:tcW w:w="1323" w:type="dxa"/>
          </w:tcPr>
          <w:p w14:paraId="09980BC4" w14:textId="77777777" w:rsidR="00D4209E" w:rsidRPr="00715DF7" w:rsidRDefault="00D4209E" w:rsidP="006046FA">
            <w:pPr>
              <w:rPr>
                <w:rFonts w:cstheme="minorHAnsi"/>
              </w:rPr>
            </w:pPr>
            <w:r>
              <w:rPr>
                <w:rFonts w:cstheme="minorHAnsi"/>
              </w:rPr>
              <w:t>1.4</w:t>
            </w:r>
          </w:p>
        </w:tc>
        <w:tc>
          <w:tcPr>
            <w:tcW w:w="7325" w:type="dxa"/>
          </w:tcPr>
          <w:p w14:paraId="29080817" w14:textId="77777777" w:rsidR="00D4209E" w:rsidRPr="0064552C" w:rsidRDefault="00D4209E" w:rsidP="00C62588">
            <w:pPr>
              <w:rPr>
                <w:rFonts w:cstheme="minorHAnsi"/>
              </w:rPr>
            </w:pPr>
            <w:r>
              <w:rPr>
                <w:rFonts w:cstheme="minorHAnsi"/>
              </w:rPr>
              <w:t xml:space="preserve">The </w:t>
            </w:r>
            <w:r w:rsidRPr="0064552C">
              <w:rPr>
                <w:rFonts w:cstheme="minorHAnsi"/>
              </w:rPr>
              <w:t xml:space="preserve">system </w:t>
            </w:r>
            <w:r>
              <w:rPr>
                <w:rFonts w:cstheme="minorHAnsi"/>
              </w:rPr>
              <w:t>must</w:t>
            </w:r>
            <w:r w:rsidRPr="0064552C">
              <w:rPr>
                <w:rFonts w:cstheme="minorHAnsi"/>
              </w:rPr>
              <w:t xml:space="preserve"> support multiple environments with a minimum of two environments to allow a separation of live and validation/training environments. </w:t>
            </w:r>
          </w:p>
          <w:p w14:paraId="342B2270" w14:textId="77777777" w:rsidR="00D4209E" w:rsidRPr="0064552C" w:rsidRDefault="00D4209E" w:rsidP="00C62588">
            <w:pPr>
              <w:rPr>
                <w:rFonts w:cstheme="minorHAnsi"/>
              </w:rPr>
            </w:pPr>
          </w:p>
          <w:p w14:paraId="75D4F27C" w14:textId="77777777" w:rsidR="00D4209E" w:rsidRDefault="00D4209E" w:rsidP="00C62588">
            <w:pPr>
              <w:rPr>
                <w:rFonts w:cstheme="minorHAnsi"/>
              </w:rPr>
            </w:pPr>
            <w:r w:rsidRPr="0064552C">
              <w:rPr>
                <w:rFonts w:cstheme="minorHAnsi"/>
              </w:rPr>
              <w:t>Each environment must be completely independent and must be kept fully updated in parallel with the live system.</w:t>
            </w:r>
          </w:p>
          <w:p w14:paraId="05676A0C" w14:textId="77777777" w:rsidR="00D4209E" w:rsidRDefault="00D4209E" w:rsidP="00C62588">
            <w:pPr>
              <w:rPr>
                <w:rFonts w:cstheme="minorHAnsi"/>
              </w:rPr>
            </w:pPr>
          </w:p>
          <w:p w14:paraId="6B5C1085" w14:textId="77777777" w:rsidR="00D4209E" w:rsidRPr="0064552C" w:rsidRDefault="00D4209E" w:rsidP="00C62588">
            <w:pPr>
              <w:rPr>
                <w:rFonts w:cstheme="minorHAnsi"/>
              </w:rPr>
            </w:pPr>
            <w:r>
              <w:rPr>
                <w:rFonts w:cstheme="minorHAnsi"/>
              </w:rPr>
              <w:t>The supplier must</w:t>
            </w:r>
            <w:r w:rsidRPr="0064552C">
              <w:rPr>
                <w:rFonts w:cstheme="minorHAnsi"/>
              </w:rPr>
              <w:t xml:space="preserve"> specify the number and type </w:t>
            </w:r>
            <w:r>
              <w:rPr>
                <w:rFonts w:cstheme="minorHAnsi"/>
              </w:rPr>
              <w:t>of environments supplied</w:t>
            </w:r>
          </w:p>
          <w:p w14:paraId="45F2A711" w14:textId="77777777" w:rsidR="00D4209E" w:rsidRPr="00715DF7" w:rsidRDefault="00D4209E" w:rsidP="00FB1337">
            <w:pPr>
              <w:rPr>
                <w:rFonts w:cstheme="minorHAnsi"/>
              </w:rPr>
            </w:pPr>
          </w:p>
        </w:tc>
        <w:tc>
          <w:tcPr>
            <w:tcW w:w="5103" w:type="dxa"/>
          </w:tcPr>
          <w:p w14:paraId="09000E9F" w14:textId="77777777" w:rsidR="00D4209E" w:rsidRPr="00715DF7" w:rsidRDefault="00D4209E" w:rsidP="00453881">
            <w:pPr>
              <w:rPr>
                <w:rFonts w:cstheme="minorHAnsi"/>
              </w:rPr>
            </w:pPr>
            <w:r w:rsidRPr="00935AAF">
              <w:rPr>
                <w:rFonts w:cstheme="minorHAnsi"/>
              </w:rPr>
              <w:t>Pass/Fail</w:t>
            </w:r>
          </w:p>
        </w:tc>
      </w:tr>
      <w:tr w:rsidR="00D4209E" w:rsidRPr="00715DF7" w14:paraId="2259B1E0" w14:textId="77777777" w:rsidTr="00D4209E">
        <w:tc>
          <w:tcPr>
            <w:tcW w:w="1323" w:type="dxa"/>
          </w:tcPr>
          <w:p w14:paraId="70A0A083" w14:textId="77777777" w:rsidR="00D4209E" w:rsidRPr="00715DF7" w:rsidRDefault="00D4209E" w:rsidP="006046FA">
            <w:pPr>
              <w:rPr>
                <w:rFonts w:cstheme="minorHAnsi"/>
              </w:rPr>
            </w:pPr>
            <w:r>
              <w:rPr>
                <w:rFonts w:cstheme="minorHAnsi"/>
              </w:rPr>
              <w:t>1.5</w:t>
            </w:r>
          </w:p>
        </w:tc>
        <w:tc>
          <w:tcPr>
            <w:tcW w:w="7325" w:type="dxa"/>
          </w:tcPr>
          <w:p w14:paraId="5D3AAA30" w14:textId="77777777" w:rsidR="00D4209E" w:rsidRPr="00401316" w:rsidRDefault="00D4209E" w:rsidP="002D6027">
            <w:pPr>
              <w:rPr>
                <w:rFonts w:cstheme="minorHAnsi"/>
              </w:rPr>
            </w:pPr>
            <w:r w:rsidRPr="00401316">
              <w:rPr>
                <w:rFonts w:cstheme="minorHAnsi"/>
              </w:rPr>
              <w:t xml:space="preserve">The maintenance requirements of the new system must include: </w:t>
            </w:r>
          </w:p>
          <w:p w14:paraId="2E9FE328" w14:textId="77777777" w:rsidR="00D4209E" w:rsidRPr="00401316" w:rsidRDefault="00D4209E" w:rsidP="002D6027">
            <w:pPr>
              <w:rPr>
                <w:rFonts w:cstheme="minorHAnsi"/>
              </w:rPr>
            </w:pPr>
            <w:r w:rsidRPr="00401316">
              <w:rPr>
                <w:rFonts w:cstheme="minorHAnsi"/>
              </w:rPr>
              <w:t xml:space="preserve">● clear definition of services to be provided; </w:t>
            </w:r>
          </w:p>
          <w:p w14:paraId="46DA48B4" w14:textId="77777777" w:rsidR="00D4209E" w:rsidRPr="00401316" w:rsidRDefault="00D4209E" w:rsidP="002D6027">
            <w:pPr>
              <w:rPr>
                <w:rFonts w:cstheme="minorHAnsi"/>
              </w:rPr>
            </w:pPr>
            <w:r w:rsidRPr="00401316">
              <w:rPr>
                <w:rFonts w:cstheme="minorHAnsi"/>
              </w:rPr>
              <w:t xml:space="preserve">● responsibilities and duties of the hospital transfusion laboratory (customer); </w:t>
            </w:r>
          </w:p>
          <w:p w14:paraId="3F23ECB2" w14:textId="77777777" w:rsidR="00D4209E" w:rsidRPr="00401316" w:rsidRDefault="00D4209E" w:rsidP="002D6027">
            <w:pPr>
              <w:rPr>
                <w:rFonts w:cstheme="minorHAnsi"/>
              </w:rPr>
            </w:pPr>
            <w:r w:rsidRPr="00401316">
              <w:rPr>
                <w:rFonts w:cstheme="minorHAnsi"/>
              </w:rPr>
              <w:t xml:space="preserve">● responsibilities and duties of the hospital IT department; </w:t>
            </w:r>
          </w:p>
          <w:p w14:paraId="603C3131" w14:textId="77777777" w:rsidR="00D4209E" w:rsidRPr="00401316" w:rsidRDefault="00D4209E" w:rsidP="002D6027">
            <w:pPr>
              <w:rPr>
                <w:rFonts w:cstheme="minorHAnsi"/>
              </w:rPr>
            </w:pPr>
            <w:r w:rsidRPr="00401316">
              <w:rPr>
                <w:rFonts w:cstheme="minorHAnsi"/>
              </w:rPr>
              <w:t xml:space="preserve">● responsibilities and duties of the system supplier; </w:t>
            </w:r>
          </w:p>
          <w:p w14:paraId="00381E6A" w14:textId="77777777" w:rsidR="00D4209E" w:rsidRPr="00401316" w:rsidRDefault="00D4209E" w:rsidP="002D6027">
            <w:pPr>
              <w:rPr>
                <w:rFonts w:cstheme="minorHAnsi"/>
              </w:rPr>
            </w:pPr>
            <w:r w:rsidRPr="00401316">
              <w:rPr>
                <w:rFonts w:cstheme="minorHAnsi"/>
              </w:rPr>
              <w:t xml:space="preserve">● key Performance Indicators (KPIs); </w:t>
            </w:r>
          </w:p>
          <w:p w14:paraId="03F3746B" w14:textId="77777777" w:rsidR="00D4209E" w:rsidRPr="00401316" w:rsidRDefault="00D4209E" w:rsidP="002D6027">
            <w:pPr>
              <w:rPr>
                <w:rFonts w:cstheme="minorHAnsi"/>
              </w:rPr>
            </w:pPr>
            <w:r w:rsidRPr="00401316">
              <w:rPr>
                <w:rFonts w:cstheme="minorHAnsi"/>
              </w:rPr>
              <w:t xml:space="preserve">● problem management procedures; </w:t>
            </w:r>
          </w:p>
          <w:p w14:paraId="2DC5F149" w14:textId="77777777" w:rsidR="00D4209E" w:rsidRPr="00401316" w:rsidRDefault="00D4209E" w:rsidP="002D6027">
            <w:pPr>
              <w:rPr>
                <w:rFonts w:cstheme="minorHAnsi"/>
              </w:rPr>
            </w:pPr>
            <w:r w:rsidRPr="00401316">
              <w:rPr>
                <w:rFonts w:cstheme="minorHAnsi"/>
              </w:rPr>
              <w:t xml:space="preserve">● disaster recovery. </w:t>
            </w:r>
          </w:p>
          <w:p w14:paraId="1DC63927" w14:textId="77777777" w:rsidR="00D4209E" w:rsidRPr="00401316" w:rsidRDefault="00D4209E" w:rsidP="002D6027">
            <w:pPr>
              <w:rPr>
                <w:rFonts w:cstheme="minorHAnsi"/>
              </w:rPr>
            </w:pPr>
            <w:r w:rsidRPr="00401316">
              <w:rPr>
                <w:rFonts w:cstheme="minorHAnsi"/>
              </w:rPr>
              <w:lastRenderedPageBreak/>
              <w:t xml:space="preserve">● definition of service period and termination of agreement; </w:t>
            </w:r>
          </w:p>
          <w:p w14:paraId="588B403B" w14:textId="77777777" w:rsidR="00D4209E" w:rsidRPr="00401316" w:rsidRDefault="00D4209E" w:rsidP="002D6027">
            <w:pPr>
              <w:rPr>
                <w:rFonts w:cstheme="minorHAnsi"/>
              </w:rPr>
            </w:pPr>
            <w:r w:rsidRPr="00401316">
              <w:rPr>
                <w:rFonts w:cstheme="minorHAnsi"/>
              </w:rPr>
              <w:t xml:space="preserve">● warranties; </w:t>
            </w:r>
          </w:p>
          <w:p w14:paraId="712BFC52" w14:textId="77777777" w:rsidR="00D4209E" w:rsidRPr="00401316" w:rsidRDefault="00D4209E" w:rsidP="002D6027">
            <w:pPr>
              <w:rPr>
                <w:rFonts w:cstheme="minorHAnsi"/>
              </w:rPr>
            </w:pPr>
            <w:r w:rsidRPr="00401316">
              <w:rPr>
                <w:rFonts w:cstheme="minorHAnsi"/>
              </w:rPr>
              <w:t xml:space="preserve">● review periods. </w:t>
            </w:r>
          </w:p>
          <w:p w14:paraId="3F7BD910" w14:textId="77777777" w:rsidR="00D4209E" w:rsidRDefault="00D4209E" w:rsidP="002D6027">
            <w:pPr>
              <w:rPr>
                <w:rFonts w:cstheme="minorHAnsi"/>
              </w:rPr>
            </w:pPr>
          </w:p>
          <w:p w14:paraId="0D431DA5" w14:textId="77777777" w:rsidR="00D4209E" w:rsidRPr="00935AAF" w:rsidRDefault="00D4209E" w:rsidP="002D6027">
            <w:pPr>
              <w:rPr>
                <w:rFonts w:cstheme="minorHAnsi"/>
              </w:rPr>
            </w:pPr>
            <w:r>
              <w:rPr>
                <w:rFonts w:cstheme="minorHAnsi"/>
              </w:rPr>
              <w:t>Supplier must confirm that requirements are met and provide details of these arrangements</w:t>
            </w:r>
          </w:p>
        </w:tc>
        <w:tc>
          <w:tcPr>
            <w:tcW w:w="5103" w:type="dxa"/>
          </w:tcPr>
          <w:p w14:paraId="62D50CD2" w14:textId="77777777" w:rsidR="00D4209E" w:rsidRPr="00715DF7" w:rsidRDefault="00D4209E" w:rsidP="006046FA">
            <w:pPr>
              <w:rPr>
                <w:rFonts w:cstheme="minorHAnsi"/>
              </w:rPr>
            </w:pPr>
            <w:r w:rsidRPr="00935AAF">
              <w:rPr>
                <w:rFonts w:cstheme="minorHAnsi"/>
              </w:rPr>
              <w:lastRenderedPageBreak/>
              <w:t>Pass/Fail</w:t>
            </w:r>
          </w:p>
        </w:tc>
      </w:tr>
      <w:tr w:rsidR="00D4209E" w:rsidRPr="00715DF7" w14:paraId="65A976E0" w14:textId="77777777" w:rsidTr="00D4209E">
        <w:tc>
          <w:tcPr>
            <w:tcW w:w="1323" w:type="dxa"/>
          </w:tcPr>
          <w:p w14:paraId="6609B331" w14:textId="77777777" w:rsidR="00D4209E" w:rsidRDefault="00D4209E" w:rsidP="006046FA">
            <w:pPr>
              <w:rPr>
                <w:rFonts w:cstheme="minorHAnsi"/>
              </w:rPr>
            </w:pPr>
            <w:r>
              <w:rPr>
                <w:rFonts w:cstheme="minorHAnsi"/>
              </w:rPr>
              <w:t>1.6</w:t>
            </w:r>
          </w:p>
        </w:tc>
        <w:tc>
          <w:tcPr>
            <w:tcW w:w="7325" w:type="dxa"/>
          </w:tcPr>
          <w:p w14:paraId="1D2C5052" w14:textId="77777777" w:rsidR="00D4209E" w:rsidRPr="00401316" w:rsidRDefault="00D4209E" w:rsidP="002D6027">
            <w:pPr>
              <w:rPr>
                <w:rFonts w:cstheme="minorHAnsi"/>
              </w:rPr>
            </w:pPr>
            <w:r>
              <w:rPr>
                <w:rFonts w:cstheme="minorHAnsi"/>
              </w:rPr>
              <w:t xml:space="preserve">The supplier must provide </w:t>
            </w:r>
            <w:r w:rsidRPr="00401316">
              <w:rPr>
                <w:rFonts w:cstheme="minorHAnsi"/>
              </w:rPr>
              <w:t xml:space="preserve">change management procedures; release notes must be supplied in a timely manner to allow for validation of the changes in the test system prior to release into the live system </w:t>
            </w:r>
          </w:p>
          <w:p w14:paraId="48121462" w14:textId="77777777" w:rsidR="00D4209E" w:rsidRPr="00715DF7" w:rsidRDefault="00D4209E" w:rsidP="00B07318">
            <w:pPr>
              <w:rPr>
                <w:rFonts w:cstheme="minorHAnsi"/>
              </w:rPr>
            </w:pPr>
          </w:p>
        </w:tc>
        <w:tc>
          <w:tcPr>
            <w:tcW w:w="5103" w:type="dxa"/>
          </w:tcPr>
          <w:p w14:paraId="78A4CF16" w14:textId="77777777" w:rsidR="00D4209E" w:rsidRPr="00715DF7" w:rsidRDefault="00D4209E" w:rsidP="0035110E">
            <w:pPr>
              <w:rPr>
                <w:rFonts w:cstheme="minorHAnsi"/>
              </w:rPr>
            </w:pPr>
            <w:r w:rsidRPr="00935AAF">
              <w:rPr>
                <w:rFonts w:cstheme="minorHAnsi"/>
              </w:rPr>
              <w:t>Pass/Fail</w:t>
            </w:r>
          </w:p>
        </w:tc>
      </w:tr>
      <w:tr w:rsidR="00D4209E" w:rsidRPr="00715DF7" w14:paraId="4C1EB2D3" w14:textId="77777777" w:rsidTr="00D4209E">
        <w:trPr>
          <w:trHeight w:val="558"/>
        </w:trPr>
        <w:tc>
          <w:tcPr>
            <w:tcW w:w="1323" w:type="dxa"/>
          </w:tcPr>
          <w:p w14:paraId="31426131" w14:textId="77777777" w:rsidR="00D4209E" w:rsidRPr="00715DF7" w:rsidRDefault="00D4209E" w:rsidP="006046FA">
            <w:pPr>
              <w:rPr>
                <w:rFonts w:cstheme="minorHAnsi"/>
              </w:rPr>
            </w:pPr>
            <w:r>
              <w:rPr>
                <w:rFonts w:cstheme="minorHAnsi"/>
              </w:rPr>
              <w:t>1.7</w:t>
            </w:r>
          </w:p>
        </w:tc>
        <w:tc>
          <w:tcPr>
            <w:tcW w:w="7325" w:type="dxa"/>
          </w:tcPr>
          <w:p w14:paraId="5A976B44" w14:textId="77777777" w:rsidR="00D4209E" w:rsidRPr="002120F7" w:rsidRDefault="00D4209E" w:rsidP="002120F7">
            <w:pPr>
              <w:rPr>
                <w:rFonts w:cstheme="minorHAnsi"/>
              </w:rPr>
            </w:pPr>
            <w:r>
              <w:rPr>
                <w:rFonts w:cstheme="minorHAnsi"/>
              </w:rPr>
              <w:t>All u</w:t>
            </w:r>
            <w:r w:rsidRPr="00401316">
              <w:rPr>
                <w:rFonts w:cstheme="minorHAnsi"/>
              </w:rPr>
              <w:t>pgrades to the system must be supplied free of charge</w:t>
            </w:r>
          </w:p>
        </w:tc>
        <w:tc>
          <w:tcPr>
            <w:tcW w:w="5103" w:type="dxa"/>
          </w:tcPr>
          <w:p w14:paraId="7DFB0111" w14:textId="77777777" w:rsidR="00D4209E" w:rsidRDefault="00D4209E" w:rsidP="006046FA">
            <w:pPr>
              <w:rPr>
                <w:rFonts w:cstheme="minorHAnsi"/>
              </w:rPr>
            </w:pPr>
            <w:r>
              <w:rPr>
                <w:rFonts w:cstheme="minorHAnsi"/>
              </w:rPr>
              <w:t>Pass/Fail</w:t>
            </w:r>
          </w:p>
          <w:p w14:paraId="2164E290" w14:textId="77777777" w:rsidR="00D4209E" w:rsidRDefault="00D4209E" w:rsidP="006046FA">
            <w:pPr>
              <w:rPr>
                <w:rFonts w:cstheme="minorHAnsi"/>
              </w:rPr>
            </w:pPr>
          </w:p>
          <w:p w14:paraId="36546BAE" w14:textId="77777777" w:rsidR="00D4209E" w:rsidRDefault="00D4209E" w:rsidP="006046FA">
            <w:pPr>
              <w:rPr>
                <w:rFonts w:cstheme="minorHAnsi"/>
              </w:rPr>
            </w:pPr>
          </w:p>
          <w:p w14:paraId="5FB3C2FB" w14:textId="77777777" w:rsidR="00D4209E" w:rsidRDefault="00D4209E" w:rsidP="006046FA">
            <w:pPr>
              <w:rPr>
                <w:rFonts w:cstheme="minorHAnsi"/>
              </w:rPr>
            </w:pPr>
          </w:p>
          <w:p w14:paraId="0E4C100C" w14:textId="77777777" w:rsidR="00D4209E" w:rsidRDefault="00D4209E" w:rsidP="006046FA">
            <w:pPr>
              <w:rPr>
                <w:rFonts w:cstheme="minorHAnsi"/>
              </w:rPr>
            </w:pPr>
          </w:p>
          <w:p w14:paraId="17104F50" w14:textId="77777777" w:rsidR="00D4209E" w:rsidRDefault="00D4209E" w:rsidP="002B2181">
            <w:pPr>
              <w:rPr>
                <w:rFonts w:cstheme="minorHAnsi"/>
              </w:rPr>
            </w:pPr>
          </w:p>
          <w:p w14:paraId="67BF7751" w14:textId="77777777" w:rsidR="00D4209E" w:rsidRDefault="00D4209E" w:rsidP="002B2181">
            <w:pPr>
              <w:rPr>
                <w:rFonts w:cstheme="minorHAnsi"/>
              </w:rPr>
            </w:pPr>
          </w:p>
          <w:p w14:paraId="375154AA" w14:textId="77777777" w:rsidR="00D4209E" w:rsidRDefault="00D4209E" w:rsidP="002B2181">
            <w:pPr>
              <w:rPr>
                <w:rFonts w:cstheme="minorHAnsi"/>
              </w:rPr>
            </w:pPr>
          </w:p>
          <w:p w14:paraId="4629C95C" w14:textId="77777777" w:rsidR="00D4209E" w:rsidRPr="00715DF7" w:rsidRDefault="00D4209E" w:rsidP="002B2181">
            <w:pPr>
              <w:rPr>
                <w:rFonts w:cstheme="minorHAnsi"/>
              </w:rPr>
            </w:pPr>
          </w:p>
        </w:tc>
      </w:tr>
      <w:tr w:rsidR="00D4209E" w:rsidRPr="00715DF7" w14:paraId="4487C47B" w14:textId="77777777" w:rsidTr="00D4209E">
        <w:tc>
          <w:tcPr>
            <w:tcW w:w="1323" w:type="dxa"/>
          </w:tcPr>
          <w:p w14:paraId="50BF31C7" w14:textId="77777777" w:rsidR="00D4209E" w:rsidRDefault="00D4209E" w:rsidP="006046FA">
            <w:pPr>
              <w:rPr>
                <w:rFonts w:cstheme="minorHAnsi"/>
              </w:rPr>
            </w:pPr>
            <w:r>
              <w:rPr>
                <w:rFonts w:cstheme="minorHAnsi"/>
              </w:rPr>
              <w:t>1.8</w:t>
            </w:r>
          </w:p>
        </w:tc>
        <w:tc>
          <w:tcPr>
            <w:tcW w:w="7325" w:type="dxa"/>
          </w:tcPr>
          <w:p w14:paraId="51E57310" w14:textId="77777777" w:rsidR="00D4209E" w:rsidRDefault="00D4209E" w:rsidP="00C62588">
            <w:pPr>
              <w:rPr>
                <w:rFonts w:cstheme="minorHAnsi"/>
              </w:rPr>
            </w:pPr>
            <w:r>
              <w:rPr>
                <w:rFonts w:cstheme="minorHAnsi"/>
              </w:rPr>
              <w:t xml:space="preserve">The system must include </w:t>
            </w:r>
            <w:r w:rsidRPr="00097AC3">
              <w:rPr>
                <w:rFonts w:cstheme="minorHAnsi"/>
              </w:rPr>
              <w:t>access control ensuring that critical process steps are only available to authorised staff</w:t>
            </w:r>
          </w:p>
          <w:p w14:paraId="6A7C097F" w14:textId="77777777" w:rsidR="00D4209E" w:rsidRDefault="00D4209E" w:rsidP="00C62588">
            <w:pPr>
              <w:rPr>
                <w:rFonts w:cstheme="minorHAnsi"/>
              </w:rPr>
            </w:pPr>
          </w:p>
          <w:p w14:paraId="3385416D" w14:textId="77777777" w:rsidR="00D4209E" w:rsidRDefault="00D4209E" w:rsidP="00C62588">
            <w:pPr>
              <w:rPr>
                <w:rFonts w:cstheme="minorHAnsi"/>
              </w:rPr>
            </w:pPr>
            <w:r>
              <w:rPr>
                <w:rFonts w:cstheme="minorHAnsi"/>
              </w:rPr>
              <w:t xml:space="preserve">There must be variable levels of access dependent on the role of the individual </w:t>
            </w:r>
          </w:p>
          <w:p w14:paraId="1A2BC8D8" w14:textId="77777777" w:rsidR="00D4209E" w:rsidRDefault="00D4209E" w:rsidP="00C62588">
            <w:pPr>
              <w:rPr>
                <w:rFonts w:cstheme="minorHAnsi"/>
              </w:rPr>
            </w:pPr>
            <w:r>
              <w:rPr>
                <w:rFonts w:cstheme="minorHAnsi"/>
              </w:rPr>
              <w:t>It must be possible to assign access rights to individual staff independent of their job title but dependent on their actual role within the Trust, this must be user configurable</w:t>
            </w:r>
          </w:p>
          <w:p w14:paraId="1CC4BC92" w14:textId="77777777" w:rsidR="00D4209E" w:rsidRDefault="00D4209E" w:rsidP="00C62588">
            <w:pPr>
              <w:rPr>
                <w:rFonts w:cstheme="minorHAnsi"/>
              </w:rPr>
            </w:pPr>
          </w:p>
          <w:p w14:paraId="4282E60F" w14:textId="77777777" w:rsidR="00D4209E" w:rsidRDefault="00D4209E" w:rsidP="00C62588">
            <w:pPr>
              <w:rPr>
                <w:rFonts w:cstheme="minorHAnsi"/>
              </w:rPr>
            </w:pPr>
            <w:r>
              <w:rPr>
                <w:rFonts w:cstheme="minorHAnsi"/>
              </w:rPr>
              <w:t>There must be a time-out function  - please state if this is user configurable or state set time period</w:t>
            </w:r>
          </w:p>
          <w:p w14:paraId="32C0B00E" w14:textId="77777777" w:rsidR="00D4209E" w:rsidRDefault="00D4209E" w:rsidP="00C62588">
            <w:pPr>
              <w:rPr>
                <w:rFonts w:cstheme="minorHAnsi"/>
              </w:rPr>
            </w:pPr>
          </w:p>
          <w:p w14:paraId="252EE46D" w14:textId="77777777" w:rsidR="00D4209E" w:rsidRDefault="00D4209E" w:rsidP="00C62588">
            <w:pPr>
              <w:rPr>
                <w:rFonts w:cstheme="minorHAnsi"/>
              </w:rPr>
            </w:pPr>
            <w:r>
              <w:rPr>
                <w:rFonts w:cstheme="minorHAnsi"/>
              </w:rPr>
              <w:t>Access to the transfusion system should link to the Electronic Staff Record (ESR) system, access should be limited to staff with in date transfusion training records on the ESR.</w:t>
            </w:r>
          </w:p>
          <w:p w14:paraId="12FDED30" w14:textId="77777777" w:rsidR="00D4209E" w:rsidRDefault="00D4209E" w:rsidP="00C62588">
            <w:pPr>
              <w:rPr>
                <w:rFonts w:cstheme="minorHAnsi"/>
              </w:rPr>
            </w:pPr>
          </w:p>
          <w:p w14:paraId="3280F7C5" w14:textId="77777777" w:rsidR="00D4209E" w:rsidRDefault="00D4209E" w:rsidP="00C62588">
            <w:pPr>
              <w:rPr>
                <w:rFonts w:cstheme="minorHAnsi"/>
              </w:rPr>
            </w:pPr>
            <w:r>
              <w:rPr>
                <w:rFonts w:cstheme="minorHAnsi"/>
              </w:rPr>
              <w:t>The system should alert staff when accessing the system if their transfusion training record is due to expire within a user configurable time period</w:t>
            </w:r>
          </w:p>
          <w:p w14:paraId="18AE1649" w14:textId="77777777" w:rsidR="00D4209E" w:rsidRDefault="00D4209E" w:rsidP="00C62588">
            <w:pPr>
              <w:rPr>
                <w:rFonts w:cstheme="minorHAnsi"/>
              </w:rPr>
            </w:pPr>
          </w:p>
          <w:p w14:paraId="6999C090" w14:textId="77777777" w:rsidR="00D4209E" w:rsidRPr="00715DF7" w:rsidRDefault="00D4209E" w:rsidP="00C62588">
            <w:pPr>
              <w:rPr>
                <w:rFonts w:cstheme="minorHAnsi"/>
              </w:rPr>
            </w:pPr>
            <w:r>
              <w:rPr>
                <w:rFonts w:cstheme="minorHAnsi"/>
              </w:rPr>
              <w:t>The system should link to the ESR transfusion training package if a user with expired training accesses the system, the system should provide an option to complete the training at that point</w:t>
            </w:r>
          </w:p>
        </w:tc>
        <w:tc>
          <w:tcPr>
            <w:tcW w:w="5103" w:type="dxa"/>
          </w:tcPr>
          <w:p w14:paraId="4A7D508B" w14:textId="77777777" w:rsidR="00D4209E" w:rsidRDefault="00D4209E" w:rsidP="00A65818">
            <w:pPr>
              <w:rPr>
                <w:rFonts w:cstheme="minorHAnsi"/>
              </w:rPr>
            </w:pPr>
            <w:r w:rsidRPr="00935AAF">
              <w:rPr>
                <w:rFonts w:cstheme="minorHAnsi"/>
              </w:rPr>
              <w:lastRenderedPageBreak/>
              <w:t>Pass/Fail</w:t>
            </w:r>
          </w:p>
        </w:tc>
      </w:tr>
      <w:tr w:rsidR="00D4209E" w:rsidRPr="00715DF7" w14:paraId="600406EE" w14:textId="77777777" w:rsidTr="00D4209E">
        <w:tc>
          <w:tcPr>
            <w:tcW w:w="1323" w:type="dxa"/>
          </w:tcPr>
          <w:p w14:paraId="27897050" w14:textId="77777777" w:rsidR="00D4209E" w:rsidRPr="00715DF7" w:rsidRDefault="00D4209E" w:rsidP="00A65818">
            <w:pPr>
              <w:rPr>
                <w:rFonts w:cstheme="minorHAnsi"/>
              </w:rPr>
            </w:pPr>
            <w:r>
              <w:rPr>
                <w:rFonts w:cstheme="minorHAnsi"/>
              </w:rPr>
              <w:t>1.9</w:t>
            </w:r>
          </w:p>
        </w:tc>
        <w:tc>
          <w:tcPr>
            <w:tcW w:w="7325" w:type="dxa"/>
          </w:tcPr>
          <w:p w14:paraId="5EA6676E" w14:textId="77777777" w:rsidR="00D4209E" w:rsidRDefault="00D4209E" w:rsidP="002D6027">
            <w:pPr>
              <w:tabs>
                <w:tab w:val="left" w:pos="915"/>
              </w:tabs>
              <w:rPr>
                <w:rFonts w:cstheme="minorHAnsi"/>
              </w:rPr>
            </w:pPr>
            <w:r>
              <w:rPr>
                <w:rFonts w:cstheme="minorHAnsi"/>
              </w:rPr>
              <w:t xml:space="preserve">The system must </w:t>
            </w:r>
            <w:r w:rsidRPr="00097AC3">
              <w:rPr>
                <w:rFonts w:cstheme="minorHAnsi"/>
              </w:rPr>
              <w:t>support the ordering of components/products including capture of information required by the transfusion laboratory</w:t>
            </w:r>
            <w:r>
              <w:rPr>
                <w:rFonts w:cstheme="minorHAnsi"/>
              </w:rPr>
              <w:t>, including (at a minimum):</w:t>
            </w:r>
          </w:p>
          <w:p w14:paraId="30DAD3E8" w14:textId="77777777" w:rsidR="00D4209E" w:rsidRDefault="00D4209E" w:rsidP="002D6027">
            <w:pPr>
              <w:pStyle w:val="ListParagraph"/>
              <w:numPr>
                <w:ilvl w:val="0"/>
                <w:numId w:val="15"/>
              </w:numPr>
              <w:tabs>
                <w:tab w:val="left" w:pos="915"/>
              </w:tabs>
              <w:rPr>
                <w:rFonts w:cstheme="minorHAnsi"/>
              </w:rPr>
            </w:pPr>
            <w:r>
              <w:rPr>
                <w:rFonts w:cstheme="minorHAnsi"/>
              </w:rPr>
              <w:t>Patient demographics (surname, forename, DoB, NHS and hospital number)</w:t>
            </w:r>
          </w:p>
          <w:p w14:paraId="5600492A" w14:textId="77777777" w:rsidR="00D4209E" w:rsidRDefault="00D4209E" w:rsidP="002D6027">
            <w:pPr>
              <w:pStyle w:val="ListParagraph"/>
              <w:numPr>
                <w:ilvl w:val="0"/>
                <w:numId w:val="15"/>
              </w:numPr>
              <w:tabs>
                <w:tab w:val="left" w:pos="915"/>
              </w:tabs>
              <w:rPr>
                <w:rFonts w:cstheme="minorHAnsi"/>
              </w:rPr>
            </w:pPr>
            <w:r>
              <w:rPr>
                <w:rFonts w:cstheme="minorHAnsi"/>
              </w:rPr>
              <w:t>Location/ward</w:t>
            </w:r>
          </w:p>
          <w:p w14:paraId="6403C0F3" w14:textId="77777777" w:rsidR="00D4209E" w:rsidRDefault="00D4209E" w:rsidP="002D6027">
            <w:pPr>
              <w:pStyle w:val="ListParagraph"/>
              <w:numPr>
                <w:ilvl w:val="0"/>
                <w:numId w:val="15"/>
              </w:numPr>
              <w:tabs>
                <w:tab w:val="left" w:pos="915"/>
              </w:tabs>
              <w:rPr>
                <w:rFonts w:cstheme="minorHAnsi"/>
              </w:rPr>
            </w:pPr>
            <w:r>
              <w:rPr>
                <w:rFonts w:cstheme="minorHAnsi"/>
              </w:rPr>
              <w:t>Reason for request</w:t>
            </w:r>
          </w:p>
          <w:p w14:paraId="7F0E0B4E" w14:textId="77777777" w:rsidR="00D4209E" w:rsidRDefault="00D4209E" w:rsidP="002D6027">
            <w:pPr>
              <w:pStyle w:val="ListParagraph"/>
              <w:numPr>
                <w:ilvl w:val="0"/>
                <w:numId w:val="15"/>
              </w:numPr>
              <w:tabs>
                <w:tab w:val="left" w:pos="915"/>
              </w:tabs>
              <w:rPr>
                <w:rFonts w:cstheme="minorHAnsi"/>
              </w:rPr>
            </w:pPr>
            <w:r>
              <w:rPr>
                <w:rFonts w:cstheme="minorHAnsi"/>
              </w:rPr>
              <w:t>Underlying diagnosis</w:t>
            </w:r>
          </w:p>
          <w:p w14:paraId="58D4B827" w14:textId="77777777" w:rsidR="00D4209E" w:rsidRDefault="00D4209E" w:rsidP="002D6027">
            <w:pPr>
              <w:pStyle w:val="ListParagraph"/>
              <w:numPr>
                <w:ilvl w:val="0"/>
                <w:numId w:val="15"/>
              </w:numPr>
              <w:tabs>
                <w:tab w:val="left" w:pos="915"/>
              </w:tabs>
              <w:rPr>
                <w:rFonts w:cstheme="minorHAnsi"/>
              </w:rPr>
            </w:pPr>
            <w:r>
              <w:rPr>
                <w:rFonts w:cstheme="minorHAnsi"/>
              </w:rPr>
              <w:t>Type of request – group and save, crossmatch, FMH, DAT</w:t>
            </w:r>
          </w:p>
          <w:p w14:paraId="73A9A414" w14:textId="77777777" w:rsidR="00D4209E" w:rsidRDefault="00D4209E" w:rsidP="002D6027">
            <w:pPr>
              <w:pStyle w:val="ListParagraph"/>
              <w:numPr>
                <w:ilvl w:val="0"/>
                <w:numId w:val="15"/>
              </w:numPr>
              <w:tabs>
                <w:tab w:val="left" w:pos="915"/>
              </w:tabs>
              <w:rPr>
                <w:rFonts w:cstheme="minorHAnsi"/>
              </w:rPr>
            </w:pPr>
            <w:r>
              <w:rPr>
                <w:rFonts w:cstheme="minorHAnsi"/>
              </w:rPr>
              <w:t>Type of component/product required</w:t>
            </w:r>
          </w:p>
          <w:p w14:paraId="4E089364" w14:textId="77777777" w:rsidR="00D4209E" w:rsidRDefault="00D4209E" w:rsidP="002D6027">
            <w:pPr>
              <w:pStyle w:val="ListParagraph"/>
              <w:numPr>
                <w:ilvl w:val="0"/>
                <w:numId w:val="15"/>
              </w:numPr>
              <w:tabs>
                <w:tab w:val="left" w:pos="915"/>
              </w:tabs>
              <w:rPr>
                <w:rFonts w:cstheme="minorHAnsi"/>
              </w:rPr>
            </w:pPr>
            <w:r>
              <w:rPr>
                <w:rFonts w:cstheme="minorHAnsi"/>
              </w:rPr>
              <w:t>Date/time required</w:t>
            </w:r>
          </w:p>
          <w:p w14:paraId="3A0B548C" w14:textId="77777777" w:rsidR="00D4209E" w:rsidRDefault="00D4209E" w:rsidP="002D6027">
            <w:pPr>
              <w:pStyle w:val="ListParagraph"/>
              <w:numPr>
                <w:ilvl w:val="0"/>
                <w:numId w:val="15"/>
              </w:numPr>
              <w:tabs>
                <w:tab w:val="left" w:pos="915"/>
              </w:tabs>
              <w:rPr>
                <w:rFonts w:cstheme="minorHAnsi"/>
              </w:rPr>
            </w:pPr>
            <w:r>
              <w:rPr>
                <w:rFonts w:cstheme="minorHAnsi"/>
              </w:rPr>
              <w:t>Urgency of request</w:t>
            </w:r>
          </w:p>
          <w:p w14:paraId="5FB743F1" w14:textId="77777777" w:rsidR="00D4209E" w:rsidRDefault="00D4209E" w:rsidP="002D6027">
            <w:pPr>
              <w:pStyle w:val="ListParagraph"/>
              <w:numPr>
                <w:ilvl w:val="0"/>
                <w:numId w:val="15"/>
              </w:numPr>
              <w:tabs>
                <w:tab w:val="left" w:pos="915"/>
              </w:tabs>
              <w:rPr>
                <w:rFonts w:cstheme="minorHAnsi"/>
              </w:rPr>
            </w:pPr>
            <w:r>
              <w:rPr>
                <w:rFonts w:cstheme="minorHAnsi"/>
              </w:rPr>
              <w:t>Name and contact details of requestor</w:t>
            </w:r>
          </w:p>
          <w:p w14:paraId="14B66087" w14:textId="77777777" w:rsidR="00D4209E" w:rsidRPr="002D6027" w:rsidRDefault="00D4209E" w:rsidP="002D6027">
            <w:pPr>
              <w:pStyle w:val="ListParagraph"/>
              <w:numPr>
                <w:ilvl w:val="0"/>
                <w:numId w:val="15"/>
              </w:numPr>
              <w:rPr>
                <w:rFonts w:cstheme="minorHAnsi"/>
              </w:rPr>
            </w:pPr>
            <w:r w:rsidRPr="002D6027">
              <w:rPr>
                <w:rFonts w:cstheme="minorHAnsi"/>
              </w:rPr>
              <w:t>Sample requirements</w:t>
            </w:r>
          </w:p>
        </w:tc>
        <w:tc>
          <w:tcPr>
            <w:tcW w:w="5103" w:type="dxa"/>
          </w:tcPr>
          <w:p w14:paraId="33A1C4B4" w14:textId="77777777" w:rsidR="00D4209E" w:rsidRPr="00715DF7" w:rsidRDefault="00D4209E" w:rsidP="006046FA">
            <w:pPr>
              <w:rPr>
                <w:rFonts w:cstheme="minorHAnsi"/>
              </w:rPr>
            </w:pPr>
            <w:r w:rsidRPr="00935AAF">
              <w:rPr>
                <w:rFonts w:cstheme="minorHAnsi"/>
              </w:rPr>
              <w:t>Pass/Fail</w:t>
            </w:r>
          </w:p>
        </w:tc>
      </w:tr>
      <w:tr w:rsidR="00D4209E" w:rsidRPr="00715DF7" w14:paraId="2B6BAC64" w14:textId="77777777" w:rsidTr="00D4209E">
        <w:tc>
          <w:tcPr>
            <w:tcW w:w="1323" w:type="dxa"/>
          </w:tcPr>
          <w:p w14:paraId="158AB4A0" w14:textId="77777777" w:rsidR="00D4209E" w:rsidRDefault="00D4209E" w:rsidP="00A65818">
            <w:pPr>
              <w:rPr>
                <w:rFonts w:cstheme="minorHAnsi"/>
              </w:rPr>
            </w:pPr>
            <w:r>
              <w:rPr>
                <w:rFonts w:cstheme="minorHAnsi"/>
              </w:rPr>
              <w:t>1.10</w:t>
            </w:r>
          </w:p>
        </w:tc>
        <w:tc>
          <w:tcPr>
            <w:tcW w:w="7325" w:type="dxa"/>
          </w:tcPr>
          <w:p w14:paraId="054021A4" w14:textId="77777777" w:rsidR="00D4209E" w:rsidRDefault="00D4209E" w:rsidP="000C58B9">
            <w:pPr>
              <w:rPr>
                <w:rFonts w:cstheme="minorHAnsi"/>
              </w:rPr>
            </w:pPr>
            <w:r>
              <w:rPr>
                <w:rFonts w:cstheme="minorHAnsi"/>
              </w:rPr>
              <w:t>The system must support a process for emergency requesting of components/products in the event of a massive haemorrhage, this must include a fast and simple process for ordering:</w:t>
            </w:r>
          </w:p>
          <w:p w14:paraId="085736F2" w14:textId="77777777" w:rsidR="00D4209E" w:rsidRDefault="00D4209E" w:rsidP="000C58B9">
            <w:pPr>
              <w:pStyle w:val="ListParagraph"/>
              <w:numPr>
                <w:ilvl w:val="0"/>
                <w:numId w:val="16"/>
              </w:numPr>
              <w:rPr>
                <w:rFonts w:cstheme="minorHAnsi"/>
              </w:rPr>
            </w:pPr>
            <w:r>
              <w:rPr>
                <w:rFonts w:cstheme="minorHAnsi"/>
              </w:rPr>
              <w:t>Massive haemorrhage pack (component type and number user configurable)</w:t>
            </w:r>
          </w:p>
          <w:p w14:paraId="14E39565" w14:textId="77777777" w:rsidR="00D4209E" w:rsidRPr="00097AC3" w:rsidRDefault="00D4209E" w:rsidP="000C58B9">
            <w:pPr>
              <w:pStyle w:val="ListParagraph"/>
              <w:numPr>
                <w:ilvl w:val="0"/>
                <w:numId w:val="16"/>
              </w:numPr>
              <w:rPr>
                <w:rFonts w:cstheme="minorHAnsi"/>
              </w:rPr>
            </w:pPr>
            <w:r>
              <w:rPr>
                <w:rFonts w:cstheme="minorHAnsi"/>
              </w:rPr>
              <w:t xml:space="preserve">Trauma code red pack </w:t>
            </w:r>
            <w:r w:rsidRPr="00097AC3">
              <w:rPr>
                <w:rFonts w:cstheme="minorHAnsi"/>
              </w:rPr>
              <w:t>(component type and number user configurable)</w:t>
            </w:r>
          </w:p>
        </w:tc>
        <w:tc>
          <w:tcPr>
            <w:tcW w:w="5103" w:type="dxa"/>
          </w:tcPr>
          <w:p w14:paraId="79E6EEFF" w14:textId="77777777" w:rsidR="00D4209E" w:rsidRPr="00A90EEE" w:rsidRDefault="00D4209E" w:rsidP="005E46DF">
            <w:pPr>
              <w:rPr>
                <w:rFonts w:cstheme="minorHAnsi"/>
              </w:rPr>
            </w:pPr>
            <w:r w:rsidRPr="00935AAF">
              <w:rPr>
                <w:rFonts w:cstheme="minorHAnsi"/>
              </w:rPr>
              <w:t>Pass/Fail</w:t>
            </w:r>
          </w:p>
        </w:tc>
      </w:tr>
      <w:tr w:rsidR="00D4209E" w:rsidRPr="00715DF7" w14:paraId="59A8C543" w14:textId="77777777" w:rsidTr="00D4209E">
        <w:tc>
          <w:tcPr>
            <w:tcW w:w="1323" w:type="dxa"/>
          </w:tcPr>
          <w:p w14:paraId="5CC146A0" w14:textId="77777777" w:rsidR="00D4209E" w:rsidRDefault="00D4209E" w:rsidP="00A65818">
            <w:pPr>
              <w:rPr>
                <w:rFonts w:cstheme="minorHAnsi"/>
              </w:rPr>
            </w:pPr>
            <w:r>
              <w:rPr>
                <w:rFonts w:cstheme="minorHAnsi"/>
              </w:rPr>
              <w:t>1.11</w:t>
            </w:r>
          </w:p>
        </w:tc>
        <w:tc>
          <w:tcPr>
            <w:tcW w:w="7325" w:type="dxa"/>
          </w:tcPr>
          <w:p w14:paraId="7DBF6135" w14:textId="77777777" w:rsidR="00D4209E" w:rsidRDefault="00D4209E" w:rsidP="002D6027">
            <w:pPr>
              <w:rPr>
                <w:rFonts w:cstheme="minorHAnsi"/>
              </w:rPr>
            </w:pPr>
            <w:r>
              <w:rPr>
                <w:rFonts w:cstheme="minorHAnsi"/>
              </w:rPr>
              <w:t>The emergency request process, as described above, must include an automated escalation process to communicate the requirement to the laboratory staff (eg automated trigger for phone call or bleep to specified number).</w:t>
            </w:r>
          </w:p>
          <w:p w14:paraId="32011C79" w14:textId="77777777" w:rsidR="00D4209E" w:rsidRDefault="00D4209E" w:rsidP="002D6027">
            <w:pPr>
              <w:rPr>
                <w:rFonts w:cstheme="minorHAnsi"/>
              </w:rPr>
            </w:pPr>
          </w:p>
          <w:p w14:paraId="6FAE2F49" w14:textId="77777777" w:rsidR="00D4209E" w:rsidRDefault="00D4209E" w:rsidP="002D6027">
            <w:pPr>
              <w:rPr>
                <w:rFonts w:cstheme="minorHAnsi"/>
              </w:rPr>
            </w:pPr>
            <w:r>
              <w:rPr>
                <w:rFonts w:cstheme="minorHAnsi"/>
              </w:rPr>
              <w:t>Please state how this is achieved</w:t>
            </w:r>
          </w:p>
        </w:tc>
        <w:tc>
          <w:tcPr>
            <w:tcW w:w="5103" w:type="dxa"/>
          </w:tcPr>
          <w:p w14:paraId="085901DA" w14:textId="77777777" w:rsidR="00D4209E" w:rsidRPr="00935AAF" w:rsidRDefault="00D4209E" w:rsidP="005E46DF">
            <w:pPr>
              <w:rPr>
                <w:rFonts w:cstheme="minorHAnsi"/>
              </w:rPr>
            </w:pPr>
          </w:p>
        </w:tc>
      </w:tr>
      <w:tr w:rsidR="00D4209E" w:rsidRPr="00715DF7" w14:paraId="72836959" w14:textId="77777777" w:rsidTr="00D4209E">
        <w:tc>
          <w:tcPr>
            <w:tcW w:w="1323" w:type="dxa"/>
          </w:tcPr>
          <w:p w14:paraId="3AA4769A" w14:textId="77777777" w:rsidR="00D4209E" w:rsidRDefault="00D4209E" w:rsidP="00A65818">
            <w:pPr>
              <w:rPr>
                <w:rFonts w:cstheme="minorHAnsi"/>
              </w:rPr>
            </w:pPr>
            <w:r>
              <w:rPr>
                <w:rFonts w:cstheme="minorHAnsi"/>
              </w:rPr>
              <w:t>1.12</w:t>
            </w:r>
          </w:p>
        </w:tc>
        <w:tc>
          <w:tcPr>
            <w:tcW w:w="7325" w:type="dxa"/>
          </w:tcPr>
          <w:p w14:paraId="5266D4ED" w14:textId="77777777" w:rsidR="00D4209E" w:rsidRPr="002D6027" w:rsidRDefault="00D4209E" w:rsidP="002D6027">
            <w:pPr>
              <w:tabs>
                <w:tab w:val="left" w:pos="915"/>
              </w:tabs>
              <w:rPr>
                <w:rFonts w:cstheme="minorHAnsi"/>
              </w:rPr>
            </w:pPr>
            <w:r>
              <w:rPr>
                <w:rFonts w:cstheme="minorHAnsi"/>
              </w:rPr>
              <w:t>The system must support hyperlinks to Trust or external documents related to the transfusion process (eg Transfusion Policy, guidelines for massive haemorrhage, blood component and product appropriate usage)</w:t>
            </w:r>
          </w:p>
        </w:tc>
        <w:tc>
          <w:tcPr>
            <w:tcW w:w="5103" w:type="dxa"/>
          </w:tcPr>
          <w:p w14:paraId="4E035FEA" w14:textId="77777777" w:rsidR="00D4209E" w:rsidRPr="00935AAF" w:rsidRDefault="00D4209E" w:rsidP="005E46DF">
            <w:pPr>
              <w:rPr>
                <w:rFonts w:cstheme="minorHAnsi"/>
              </w:rPr>
            </w:pPr>
          </w:p>
        </w:tc>
      </w:tr>
      <w:tr w:rsidR="00D4209E" w:rsidRPr="00715DF7" w14:paraId="0F369657" w14:textId="77777777" w:rsidTr="00D4209E">
        <w:tc>
          <w:tcPr>
            <w:tcW w:w="1323" w:type="dxa"/>
          </w:tcPr>
          <w:p w14:paraId="366D7744" w14:textId="77777777" w:rsidR="00D4209E" w:rsidRPr="00715DF7" w:rsidRDefault="00D4209E" w:rsidP="00A65818">
            <w:pPr>
              <w:rPr>
                <w:rFonts w:cstheme="minorHAnsi"/>
              </w:rPr>
            </w:pPr>
            <w:r>
              <w:rPr>
                <w:rFonts w:cstheme="minorHAnsi"/>
              </w:rPr>
              <w:t>1.13</w:t>
            </w:r>
          </w:p>
        </w:tc>
        <w:tc>
          <w:tcPr>
            <w:tcW w:w="7325" w:type="dxa"/>
          </w:tcPr>
          <w:p w14:paraId="20852FF7" w14:textId="77777777" w:rsidR="00D4209E" w:rsidRDefault="00D4209E" w:rsidP="002D6027">
            <w:pPr>
              <w:rPr>
                <w:rFonts w:cstheme="minorHAnsi"/>
              </w:rPr>
            </w:pPr>
            <w:r>
              <w:rPr>
                <w:rFonts w:cstheme="minorHAnsi"/>
              </w:rPr>
              <w:t xml:space="preserve">The system must interface to the </w:t>
            </w:r>
            <w:r w:rsidR="000C58B9">
              <w:rPr>
                <w:rFonts w:cstheme="minorHAnsi"/>
              </w:rPr>
              <w:t>Electronic blood management system</w:t>
            </w:r>
            <w:r>
              <w:rPr>
                <w:rFonts w:cstheme="minorHAnsi"/>
              </w:rPr>
              <w:t xml:space="preserve"> to identify any blood components/batch products that are ready for collection at the time of request, this process must include the following features:</w:t>
            </w:r>
          </w:p>
          <w:p w14:paraId="308DDC6A" w14:textId="77777777" w:rsidR="00D4209E" w:rsidRDefault="00D4209E" w:rsidP="002D6027">
            <w:pPr>
              <w:pStyle w:val="ListParagraph"/>
              <w:numPr>
                <w:ilvl w:val="0"/>
                <w:numId w:val="21"/>
              </w:numPr>
              <w:rPr>
                <w:rFonts w:cstheme="minorHAnsi"/>
              </w:rPr>
            </w:pPr>
            <w:r>
              <w:rPr>
                <w:rFonts w:cstheme="minorHAnsi"/>
              </w:rPr>
              <w:t>Identification of the location of the components/products</w:t>
            </w:r>
          </w:p>
          <w:p w14:paraId="4D4DA580" w14:textId="77777777" w:rsidR="00D4209E" w:rsidRDefault="00D4209E" w:rsidP="002D6027">
            <w:pPr>
              <w:pStyle w:val="ListParagraph"/>
              <w:numPr>
                <w:ilvl w:val="0"/>
                <w:numId w:val="21"/>
              </w:numPr>
              <w:rPr>
                <w:rFonts w:cstheme="minorHAnsi"/>
              </w:rPr>
            </w:pPr>
            <w:r>
              <w:rPr>
                <w:rFonts w:cstheme="minorHAnsi"/>
              </w:rPr>
              <w:t>Only identify the component/product type requested</w:t>
            </w:r>
          </w:p>
          <w:p w14:paraId="36D2F4EB" w14:textId="77777777" w:rsidR="00D4209E" w:rsidRDefault="00D4209E" w:rsidP="002D6027">
            <w:pPr>
              <w:pStyle w:val="ListParagraph"/>
              <w:numPr>
                <w:ilvl w:val="0"/>
                <w:numId w:val="21"/>
              </w:numPr>
              <w:rPr>
                <w:rFonts w:cstheme="minorHAnsi"/>
              </w:rPr>
            </w:pPr>
            <w:r>
              <w:rPr>
                <w:rFonts w:cstheme="minorHAnsi"/>
              </w:rPr>
              <w:t xml:space="preserve">Produce a pick-up slip compatible with the </w:t>
            </w:r>
            <w:r w:rsidR="000C58B9">
              <w:rPr>
                <w:rFonts w:cstheme="minorHAnsi"/>
              </w:rPr>
              <w:t>Electronic blood management system</w:t>
            </w:r>
            <w:r>
              <w:rPr>
                <w:rFonts w:cstheme="minorHAnsi"/>
              </w:rPr>
              <w:t xml:space="preserve"> for collection of the component/product</w:t>
            </w:r>
          </w:p>
          <w:p w14:paraId="560AB7E8" w14:textId="77777777" w:rsidR="00D4209E" w:rsidRPr="002D6027" w:rsidRDefault="00D4209E" w:rsidP="002D6027">
            <w:pPr>
              <w:pStyle w:val="ListParagraph"/>
              <w:numPr>
                <w:ilvl w:val="0"/>
                <w:numId w:val="21"/>
              </w:numPr>
              <w:rPr>
                <w:rFonts w:cstheme="minorHAnsi"/>
              </w:rPr>
            </w:pPr>
            <w:r>
              <w:rPr>
                <w:rFonts w:cstheme="minorHAnsi"/>
              </w:rPr>
              <w:t>Capability to identify red cells that are allocated or unallocated but suitable for the patient</w:t>
            </w:r>
          </w:p>
        </w:tc>
        <w:tc>
          <w:tcPr>
            <w:tcW w:w="5103" w:type="dxa"/>
          </w:tcPr>
          <w:p w14:paraId="743E25A1" w14:textId="77777777" w:rsidR="00D4209E" w:rsidRPr="00715DF7" w:rsidRDefault="00D4209E" w:rsidP="006046FA">
            <w:pPr>
              <w:rPr>
                <w:rFonts w:cstheme="minorHAnsi"/>
              </w:rPr>
            </w:pPr>
          </w:p>
        </w:tc>
      </w:tr>
      <w:tr w:rsidR="00D4209E" w:rsidRPr="00715DF7" w14:paraId="455FF05B" w14:textId="77777777" w:rsidTr="00D4209E">
        <w:tc>
          <w:tcPr>
            <w:tcW w:w="1323" w:type="dxa"/>
          </w:tcPr>
          <w:p w14:paraId="3C323D08" w14:textId="77777777" w:rsidR="00D4209E" w:rsidRDefault="00D4209E" w:rsidP="00A65818">
            <w:pPr>
              <w:rPr>
                <w:rFonts w:cstheme="minorHAnsi"/>
              </w:rPr>
            </w:pPr>
            <w:r>
              <w:rPr>
                <w:rFonts w:cstheme="minorHAnsi"/>
              </w:rPr>
              <w:t>1.14</w:t>
            </w:r>
          </w:p>
        </w:tc>
        <w:tc>
          <w:tcPr>
            <w:tcW w:w="7325" w:type="dxa"/>
          </w:tcPr>
          <w:p w14:paraId="6E5C22F0" w14:textId="77777777" w:rsidR="00D4209E" w:rsidRDefault="00D4209E" w:rsidP="00401316">
            <w:pPr>
              <w:rPr>
                <w:rFonts w:cstheme="minorHAnsi"/>
              </w:rPr>
            </w:pPr>
            <w:r>
              <w:rPr>
                <w:rFonts w:cstheme="minorHAnsi"/>
              </w:rPr>
              <w:t xml:space="preserve">The system must be capable of distinguishing between a request for red cells that will result in transfusion and a request for red cells for standby (for example for cover during an operative procedure) that will not necessarily result in transfusion </w:t>
            </w:r>
          </w:p>
        </w:tc>
        <w:tc>
          <w:tcPr>
            <w:tcW w:w="5103" w:type="dxa"/>
          </w:tcPr>
          <w:p w14:paraId="5FB53285" w14:textId="77777777" w:rsidR="00D4209E" w:rsidRPr="00715DF7" w:rsidRDefault="00D4209E" w:rsidP="006046FA">
            <w:pPr>
              <w:rPr>
                <w:rFonts w:cstheme="minorHAnsi"/>
              </w:rPr>
            </w:pPr>
          </w:p>
        </w:tc>
      </w:tr>
      <w:tr w:rsidR="00D4209E" w:rsidRPr="00715DF7" w14:paraId="5802E87F" w14:textId="77777777" w:rsidTr="00D4209E">
        <w:tc>
          <w:tcPr>
            <w:tcW w:w="1323" w:type="dxa"/>
          </w:tcPr>
          <w:p w14:paraId="0C94BD4F" w14:textId="77777777" w:rsidR="00D4209E" w:rsidRDefault="00D4209E" w:rsidP="00A65818">
            <w:pPr>
              <w:rPr>
                <w:rFonts w:cstheme="minorHAnsi"/>
              </w:rPr>
            </w:pPr>
            <w:r>
              <w:rPr>
                <w:rFonts w:cstheme="minorHAnsi"/>
              </w:rPr>
              <w:t>1.15</w:t>
            </w:r>
          </w:p>
        </w:tc>
        <w:tc>
          <w:tcPr>
            <w:tcW w:w="7325" w:type="dxa"/>
          </w:tcPr>
          <w:p w14:paraId="412F48E8" w14:textId="77777777" w:rsidR="00D4209E" w:rsidRDefault="00D4209E" w:rsidP="00401316">
            <w:pPr>
              <w:rPr>
                <w:rFonts w:cstheme="minorHAnsi"/>
              </w:rPr>
            </w:pPr>
            <w:r>
              <w:rPr>
                <w:rFonts w:cstheme="minorHAnsi"/>
              </w:rPr>
              <w:t>When a request is generated for red cells for confirmed transfusion the system must be capable of generating the prescription</w:t>
            </w:r>
          </w:p>
        </w:tc>
        <w:tc>
          <w:tcPr>
            <w:tcW w:w="5103" w:type="dxa"/>
          </w:tcPr>
          <w:p w14:paraId="4E0CB184" w14:textId="77777777" w:rsidR="00D4209E" w:rsidRPr="00715DF7" w:rsidRDefault="00D4209E" w:rsidP="006046FA">
            <w:pPr>
              <w:rPr>
                <w:rFonts w:cstheme="minorHAnsi"/>
              </w:rPr>
            </w:pPr>
          </w:p>
        </w:tc>
      </w:tr>
      <w:tr w:rsidR="00D4209E" w:rsidRPr="00715DF7" w14:paraId="4771C83D" w14:textId="77777777" w:rsidTr="00D4209E">
        <w:tc>
          <w:tcPr>
            <w:tcW w:w="1323" w:type="dxa"/>
          </w:tcPr>
          <w:p w14:paraId="029E3E49" w14:textId="77777777" w:rsidR="00D4209E" w:rsidRDefault="00D4209E" w:rsidP="00A65818">
            <w:pPr>
              <w:rPr>
                <w:rFonts w:cstheme="minorHAnsi"/>
              </w:rPr>
            </w:pPr>
            <w:r>
              <w:rPr>
                <w:rFonts w:cstheme="minorHAnsi"/>
              </w:rPr>
              <w:t>1.16</w:t>
            </w:r>
          </w:p>
        </w:tc>
        <w:tc>
          <w:tcPr>
            <w:tcW w:w="7325" w:type="dxa"/>
          </w:tcPr>
          <w:p w14:paraId="0BC82A73" w14:textId="77777777" w:rsidR="00D4209E" w:rsidRDefault="00D4209E" w:rsidP="00244A82">
            <w:pPr>
              <w:rPr>
                <w:rFonts w:cstheme="minorHAnsi"/>
              </w:rPr>
            </w:pPr>
            <w:r>
              <w:rPr>
                <w:rFonts w:cstheme="minorHAnsi"/>
              </w:rPr>
              <w:t>The prescription system must include selectable administration times based on component type</w:t>
            </w:r>
          </w:p>
          <w:p w14:paraId="19112C8A" w14:textId="77777777" w:rsidR="00D4209E" w:rsidRDefault="00D4209E" w:rsidP="00244A82">
            <w:pPr>
              <w:rPr>
                <w:rFonts w:cstheme="minorHAnsi"/>
              </w:rPr>
            </w:pPr>
          </w:p>
          <w:p w14:paraId="42E65B6D" w14:textId="77777777" w:rsidR="00D4209E" w:rsidRDefault="00D4209E" w:rsidP="00244A82">
            <w:pPr>
              <w:rPr>
                <w:rFonts w:cstheme="minorHAnsi"/>
              </w:rPr>
            </w:pPr>
            <w:r>
              <w:rPr>
                <w:rFonts w:cstheme="minorHAnsi"/>
              </w:rPr>
              <w:t>This process must include a maximum administration time for each component type</w:t>
            </w:r>
          </w:p>
        </w:tc>
        <w:tc>
          <w:tcPr>
            <w:tcW w:w="5103" w:type="dxa"/>
          </w:tcPr>
          <w:p w14:paraId="1A4E431F" w14:textId="77777777" w:rsidR="00D4209E" w:rsidRPr="00715DF7" w:rsidRDefault="00D4209E" w:rsidP="006046FA">
            <w:pPr>
              <w:rPr>
                <w:rFonts w:cstheme="minorHAnsi"/>
              </w:rPr>
            </w:pPr>
          </w:p>
        </w:tc>
      </w:tr>
      <w:tr w:rsidR="00D4209E" w:rsidRPr="00715DF7" w14:paraId="376CECA9" w14:textId="77777777" w:rsidTr="00D4209E">
        <w:tc>
          <w:tcPr>
            <w:tcW w:w="1323" w:type="dxa"/>
          </w:tcPr>
          <w:p w14:paraId="731BAD0A" w14:textId="77777777" w:rsidR="00D4209E" w:rsidRDefault="00D4209E" w:rsidP="00A65818">
            <w:pPr>
              <w:rPr>
                <w:rFonts w:cstheme="minorHAnsi"/>
              </w:rPr>
            </w:pPr>
            <w:r>
              <w:rPr>
                <w:rFonts w:cstheme="minorHAnsi"/>
              </w:rPr>
              <w:t>1.17</w:t>
            </w:r>
          </w:p>
        </w:tc>
        <w:tc>
          <w:tcPr>
            <w:tcW w:w="7325" w:type="dxa"/>
          </w:tcPr>
          <w:p w14:paraId="07CA5385" w14:textId="77777777" w:rsidR="00D4209E" w:rsidRDefault="00D4209E" w:rsidP="002F086B">
            <w:pPr>
              <w:rPr>
                <w:rFonts w:cstheme="minorHAnsi"/>
              </w:rPr>
            </w:pPr>
            <w:r>
              <w:rPr>
                <w:rFonts w:cstheme="minorHAnsi"/>
              </w:rPr>
              <w:t>The prescription system must include a process for identification of any special requirements (eg irradiated, CMV negative, washed, administration of anti-histamine or anti-</w:t>
            </w:r>
            <w:proofErr w:type="spellStart"/>
            <w:r>
              <w:rPr>
                <w:rFonts w:cstheme="minorHAnsi"/>
              </w:rPr>
              <w:t>pyretics</w:t>
            </w:r>
            <w:proofErr w:type="spellEnd"/>
            <w:r>
              <w:rPr>
                <w:rFonts w:cstheme="minorHAnsi"/>
              </w:rPr>
              <w:t xml:space="preserve"> prior to transfusion)</w:t>
            </w:r>
          </w:p>
        </w:tc>
        <w:tc>
          <w:tcPr>
            <w:tcW w:w="5103" w:type="dxa"/>
          </w:tcPr>
          <w:p w14:paraId="77F2C498" w14:textId="77777777" w:rsidR="00D4209E" w:rsidRPr="00715DF7" w:rsidRDefault="00D4209E" w:rsidP="006046FA">
            <w:pPr>
              <w:rPr>
                <w:rFonts w:cstheme="minorHAnsi"/>
              </w:rPr>
            </w:pPr>
          </w:p>
        </w:tc>
      </w:tr>
      <w:tr w:rsidR="00D4209E" w:rsidRPr="00715DF7" w14:paraId="0BD12B10" w14:textId="77777777" w:rsidTr="00D4209E">
        <w:tc>
          <w:tcPr>
            <w:tcW w:w="1323" w:type="dxa"/>
          </w:tcPr>
          <w:p w14:paraId="68BFE988" w14:textId="77777777" w:rsidR="00D4209E" w:rsidRDefault="00D4209E" w:rsidP="00A65818">
            <w:pPr>
              <w:rPr>
                <w:rFonts w:cstheme="minorHAnsi"/>
              </w:rPr>
            </w:pPr>
            <w:r>
              <w:rPr>
                <w:rFonts w:cstheme="minorHAnsi"/>
              </w:rPr>
              <w:t>1.18</w:t>
            </w:r>
          </w:p>
        </w:tc>
        <w:tc>
          <w:tcPr>
            <w:tcW w:w="7325" w:type="dxa"/>
          </w:tcPr>
          <w:p w14:paraId="256EF3F4" w14:textId="77777777" w:rsidR="00D4209E" w:rsidRDefault="00D4209E" w:rsidP="002F086B">
            <w:pPr>
              <w:rPr>
                <w:rFonts w:cstheme="minorHAnsi"/>
              </w:rPr>
            </w:pPr>
            <w:r>
              <w:rPr>
                <w:rFonts w:cstheme="minorHAnsi"/>
              </w:rPr>
              <w:t>For any request for group and save or crossmatch for red cells, the system must interrogate the LIMS system and inform the user whether there is a valid transfusion sample in the laboratory</w:t>
            </w:r>
          </w:p>
          <w:p w14:paraId="2C91A08C" w14:textId="77777777" w:rsidR="00D4209E" w:rsidRDefault="00D4209E" w:rsidP="002F086B">
            <w:pPr>
              <w:rPr>
                <w:rFonts w:cstheme="minorHAnsi"/>
              </w:rPr>
            </w:pPr>
          </w:p>
          <w:p w14:paraId="69C8EA95" w14:textId="77777777" w:rsidR="00D4209E" w:rsidRDefault="00D4209E" w:rsidP="002F086B">
            <w:pPr>
              <w:rPr>
                <w:rFonts w:cstheme="minorHAnsi"/>
              </w:rPr>
            </w:pPr>
            <w:r>
              <w:rPr>
                <w:rFonts w:cstheme="minorHAnsi"/>
              </w:rPr>
              <w:lastRenderedPageBreak/>
              <w:t>Sample validity must be user definable in accordance with BCSH guidance (eg &lt;72 hours old)</w:t>
            </w:r>
          </w:p>
          <w:p w14:paraId="5BDC3A28" w14:textId="77777777" w:rsidR="00D4209E" w:rsidRDefault="00D4209E" w:rsidP="002F086B">
            <w:pPr>
              <w:rPr>
                <w:rFonts w:cstheme="minorHAnsi"/>
              </w:rPr>
            </w:pPr>
          </w:p>
          <w:p w14:paraId="2AAFFD2E" w14:textId="77777777" w:rsidR="00D4209E" w:rsidRDefault="00D4209E" w:rsidP="002F086B">
            <w:pPr>
              <w:rPr>
                <w:rFonts w:cstheme="minorHAnsi"/>
              </w:rPr>
            </w:pPr>
            <w:r>
              <w:rPr>
                <w:rFonts w:cstheme="minorHAnsi"/>
              </w:rPr>
              <w:t>The system should present the user with the following information:</w:t>
            </w:r>
          </w:p>
          <w:p w14:paraId="3C908FB9" w14:textId="77777777" w:rsidR="00D4209E" w:rsidRDefault="00D4209E" w:rsidP="0050588D">
            <w:pPr>
              <w:pStyle w:val="ListParagraph"/>
              <w:numPr>
                <w:ilvl w:val="0"/>
                <w:numId w:val="25"/>
              </w:numPr>
              <w:rPr>
                <w:rFonts w:cstheme="minorHAnsi"/>
              </w:rPr>
            </w:pPr>
            <w:r>
              <w:rPr>
                <w:rFonts w:cstheme="minorHAnsi"/>
              </w:rPr>
              <w:t>Sample validity (valid sample or requires new sample)</w:t>
            </w:r>
          </w:p>
          <w:p w14:paraId="10E68706" w14:textId="77777777" w:rsidR="00D4209E" w:rsidRDefault="00D4209E" w:rsidP="0050588D">
            <w:pPr>
              <w:pStyle w:val="ListParagraph"/>
              <w:numPr>
                <w:ilvl w:val="0"/>
                <w:numId w:val="25"/>
              </w:numPr>
              <w:rPr>
                <w:rFonts w:cstheme="minorHAnsi"/>
              </w:rPr>
            </w:pPr>
            <w:r>
              <w:rPr>
                <w:rFonts w:cstheme="minorHAnsi"/>
              </w:rPr>
              <w:t>Blood group</w:t>
            </w:r>
          </w:p>
          <w:p w14:paraId="76D6AA59" w14:textId="77777777" w:rsidR="00D4209E" w:rsidRDefault="00D4209E" w:rsidP="0050588D">
            <w:pPr>
              <w:pStyle w:val="ListParagraph"/>
              <w:numPr>
                <w:ilvl w:val="0"/>
                <w:numId w:val="25"/>
              </w:numPr>
              <w:rPr>
                <w:rFonts w:cstheme="minorHAnsi"/>
              </w:rPr>
            </w:pPr>
            <w:r>
              <w:rPr>
                <w:rFonts w:cstheme="minorHAnsi"/>
              </w:rPr>
              <w:t>Antibody screen (negative or specificity of any atypical antibodies)</w:t>
            </w:r>
          </w:p>
          <w:p w14:paraId="245208E0" w14:textId="77777777" w:rsidR="00D4209E" w:rsidRDefault="00D4209E" w:rsidP="0050588D">
            <w:pPr>
              <w:pStyle w:val="ListParagraph"/>
              <w:numPr>
                <w:ilvl w:val="0"/>
                <w:numId w:val="25"/>
              </w:numPr>
              <w:rPr>
                <w:rFonts w:cstheme="minorHAnsi"/>
              </w:rPr>
            </w:pPr>
            <w:r>
              <w:rPr>
                <w:rFonts w:cstheme="minorHAnsi"/>
              </w:rPr>
              <w:t>Information regarding any potential delays in blood provision in the presence of a positive antibody screen</w:t>
            </w:r>
          </w:p>
          <w:p w14:paraId="7A2B4C9E" w14:textId="77777777" w:rsidR="00D4209E" w:rsidRDefault="00D4209E" w:rsidP="00E62918">
            <w:pPr>
              <w:pStyle w:val="ListParagraph"/>
              <w:numPr>
                <w:ilvl w:val="0"/>
                <w:numId w:val="25"/>
              </w:numPr>
              <w:rPr>
                <w:rFonts w:cstheme="minorHAnsi"/>
              </w:rPr>
            </w:pPr>
            <w:r w:rsidRPr="00E62918">
              <w:rPr>
                <w:rFonts w:cstheme="minorHAnsi"/>
              </w:rPr>
              <w:t>Any patient related sample flags (eg patient requires crossmatch at reference centre, 2 samples required)</w:t>
            </w:r>
          </w:p>
          <w:p w14:paraId="6A274208" w14:textId="77777777" w:rsidR="00D4209E" w:rsidRDefault="00D4209E" w:rsidP="00E62918">
            <w:pPr>
              <w:rPr>
                <w:rFonts w:cstheme="minorHAnsi"/>
              </w:rPr>
            </w:pPr>
          </w:p>
          <w:p w14:paraId="7F1D17D3" w14:textId="77777777" w:rsidR="00D4209E" w:rsidRPr="00E62918" w:rsidRDefault="00D4209E" w:rsidP="00E62918">
            <w:pPr>
              <w:rPr>
                <w:rFonts w:cstheme="minorHAnsi"/>
              </w:rPr>
            </w:pPr>
            <w:r>
              <w:rPr>
                <w:rFonts w:cstheme="minorHAnsi"/>
              </w:rPr>
              <w:t>If there is no valid sample in the laboratory the system must generate a request for a sample collection event</w:t>
            </w:r>
          </w:p>
        </w:tc>
        <w:tc>
          <w:tcPr>
            <w:tcW w:w="5103" w:type="dxa"/>
          </w:tcPr>
          <w:p w14:paraId="1A280193" w14:textId="77777777" w:rsidR="00D4209E" w:rsidRPr="00715DF7" w:rsidRDefault="00D4209E" w:rsidP="006046FA">
            <w:pPr>
              <w:rPr>
                <w:rFonts w:cstheme="minorHAnsi"/>
              </w:rPr>
            </w:pPr>
          </w:p>
        </w:tc>
      </w:tr>
      <w:tr w:rsidR="00D4209E" w:rsidRPr="00715DF7" w14:paraId="70DFEEB8" w14:textId="77777777" w:rsidTr="00D4209E">
        <w:tc>
          <w:tcPr>
            <w:tcW w:w="1323" w:type="dxa"/>
          </w:tcPr>
          <w:p w14:paraId="726DC34D" w14:textId="77777777" w:rsidR="00D4209E" w:rsidRDefault="00D4209E" w:rsidP="00A65818">
            <w:pPr>
              <w:rPr>
                <w:rFonts w:cstheme="minorHAnsi"/>
              </w:rPr>
            </w:pPr>
            <w:r>
              <w:rPr>
                <w:rFonts w:cstheme="minorHAnsi"/>
              </w:rPr>
              <w:t>1.19</w:t>
            </w:r>
          </w:p>
        </w:tc>
        <w:tc>
          <w:tcPr>
            <w:tcW w:w="7325" w:type="dxa"/>
          </w:tcPr>
          <w:p w14:paraId="77EA4D8A" w14:textId="77777777" w:rsidR="00D4209E" w:rsidRPr="00E62918" w:rsidRDefault="00D4209E" w:rsidP="00E62918">
            <w:pPr>
              <w:rPr>
                <w:rFonts w:cstheme="minorHAnsi"/>
              </w:rPr>
            </w:pPr>
            <w:r>
              <w:rPr>
                <w:rFonts w:cstheme="minorHAnsi"/>
              </w:rPr>
              <w:t xml:space="preserve">For any request for FFP, cryoprecipitate, platelet concentrate and/or Octaplas, </w:t>
            </w:r>
            <w:r w:rsidRPr="00E62918">
              <w:rPr>
                <w:rFonts w:cstheme="minorHAnsi"/>
              </w:rPr>
              <w:t>the system must interrogate the LIMS system and inform the user whether there is a</w:t>
            </w:r>
            <w:r>
              <w:rPr>
                <w:rFonts w:cstheme="minorHAnsi"/>
              </w:rPr>
              <w:t>n historic</w:t>
            </w:r>
            <w:r w:rsidRPr="00E62918">
              <w:rPr>
                <w:rFonts w:cstheme="minorHAnsi"/>
              </w:rPr>
              <w:t xml:space="preserve"> transfusion sample in the laboratory</w:t>
            </w:r>
          </w:p>
          <w:p w14:paraId="72ADAEFA" w14:textId="77777777" w:rsidR="00D4209E" w:rsidRDefault="00D4209E" w:rsidP="002F086B">
            <w:pPr>
              <w:rPr>
                <w:rFonts w:cstheme="minorHAnsi"/>
              </w:rPr>
            </w:pPr>
          </w:p>
          <w:p w14:paraId="0C1E92CD" w14:textId="77777777" w:rsidR="00D4209E" w:rsidRDefault="00D4209E" w:rsidP="00E62918">
            <w:pPr>
              <w:rPr>
                <w:rFonts w:cstheme="minorHAnsi"/>
              </w:rPr>
            </w:pPr>
            <w:r w:rsidRPr="00E62918">
              <w:rPr>
                <w:rFonts w:cstheme="minorHAnsi"/>
              </w:rPr>
              <w:t xml:space="preserve">If there is no </w:t>
            </w:r>
            <w:r>
              <w:rPr>
                <w:rFonts w:cstheme="minorHAnsi"/>
              </w:rPr>
              <w:t>historic</w:t>
            </w:r>
            <w:r w:rsidRPr="00E62918">
              <w:rPr>
                <w:rFonts w:cstheme="minorHAnsi"/>
              </w:rPr>
              <w:t xml:space="preserve"> </w:t>
            </w:r>
            <w:r>
              <w:rPr>
                <w:rFonts w:cstheme="minorHAnsi"/>
              </w:rPr>
              <w:t>blood group</w:t>
            </w:r>
            <w:r w:rsidRPr="00E62918">
              <w:rPr>
                <w:rFonts w:cstheme="minorHAnsi"/>
              </w:rPr>
              <w:t xml:space="preserve"> in the laboratory the system must generate a request for a sample collection event</w:t>
            </w:r>
          </w:p>
        </w:tc>
        <w:tc>
          <w:tcPr>
            <w:tcW w:w="5103" w:type="dxa"/>
          </w:tcPr>
          <w:p w14:paraId="0BF27E32" w14:textId="77777777" w:rsidR="00D4209E" w:rsidRPr="00715DF7" w:rsidRDefault="00D4209E" w:rsidP="006046FA">
            <w:pPr>
              <w:rPr>
                <w:rFonts w:cstheme="minorHAnsi"/>
              </w:rPr>
            </w:pPr>
          </w:p>
        </w:tc>
      </w:tr>
      <w:tr w:rsidR="00D4209E" w:rsidRPr="00715DF7" w14:paraId="27CBDE2C" w14:textId="77777777" w:rsidTr="00D4209E">
        <w:tc>
          <w:tcPr>
            <w:tcW w:w="1323" w:type="dxa"/>
          </w:tcPr>
          <w:p w14:paraId="59D60FA3" w14:textId="77777777" w:rsidR="00D4209E" w:rsidRDefault="00D4209E" w:rsidP="00A65818">
            <w:pPr>
              <w:rPr>
                <w:rFonts w:cstheme="minorHAnsi"/>
              </w:rPr>
            </w:pPr>
            <w:r>
              <w:rPr>
                <w:rFonts w:cstheme="minorHAnsi"/>
              </w:rPr>
              <w:t>1.20</w:t>
            </w:r>
          </w:p>
        </w:tc>
        <w:tc>
          <w:tcPr>
            <w:tcW w:w="7325" w:type="dxa"/>
          </w:tcPr>
          <w:p w14:paraId="0422D7BB" w14:textId="77777777" w:rsidR="00D4209E" w:rsidRDefault="00D4209E" w:rsidP="002F086B">
            <w:pPr>
              <w:rPr>
                <w:rFonts w:cstheme="minorHAnsi"/>
              </w:rPr>
            </w:pPr>
            <w:r>
              <w:rPr>
                <w:rFonts w:cstheme="minorHAnsi"/>
              </w:rPr>
              <w:t>The system must interface to the LIMS to transfer the request to the LIMS system for laboratory action</w:t>
            </w:r>
          </w:p>
          <w:p w14:paraId="47BAC98B" w14:textId="77777777" w:rsidR="00D4209E" w:rsidRDefault="00D4209E" w:rsidP="002F086B">
            <w:pPr>
              <w:rPr>
                <w:rFonts w:cstheme="minorHAnsi"/>
              </w:rPr>
            </w:pPr>
          </w:p>
        </w:tc>
        <w:tc>
          <w:tcPr>
            <w:tcW w:w="5103" w:type="dxa"/>
          </w:tcPr>
          <w:p w14:paraId="63D2C491" w14:textId="77777777" w:rsidR="00D4209E" w:rsidRPr="00715DF7" w:rsidRDefault="00D4209E" w:rsidP="006046FA">
            <w:pPr>
              <w:rPr>
                <w:rFonts w:cstheme="minorHAnsi"/>
              </w:rPr>
            </w:pPr>
          </w:p>
        </w:tc>
      </w:tr>
      <w:tr w:rsidR="00D4209E" w:rsidRPr="00715DF7" w14:paraId="4973401A" w14:textId="77777777" w:rsidTr="00D4209E">
        <w:tc>
          <w:tcPr>
            <w:tcW w:w="1323" w:type="dxa"/>
          </w:tcPr>
          <w:p w14:paraId="5316FC40" w14:textId="77777777" w:rsidR="00D4209E" w:rsidRDefault="00D4209E" w:rsidP="00A65818">
            <w:pPr>
              <w:rPr>
                <w:rFonts w:cstheme="minorHAnsi"/>
              </w:rPr>
            </w:pPr>
            <w:r>
              <w:rPr>
                <w:rFonts w:cstheme="minorHAnsi"/>
              </w:rPr>
              <w:t>1.21</w:t>
            </w:r>
          </w:p>
        </w:tc>
        <w:tc>
          <w:tcPr>
            <w:tcW w:w="7325" w:type="dxa"/>
          </w:tcPr>
          <w:p w14:paraId="33D7FAEB" w14:textId="77777777" w:rsidR="00D4209E" w:rsidRDefault="00D4209E" w:rsidP="002F086B">
            <w:pPr>
              <w:rPr>
                <w:rFonts w:cstheme="minorHAnsi"/>
              </w:rPr>
            </w:pPr>
            <w:r>
              <w:rPr>
                <w:rFonts w:cstheme="minorHAnsi"/>
              </w:rPr>
              <w:t>The system must operate in accordance with all national recommendations for blood transfusion, including, but not limited to BSH, BSQR, ISO15189, Department of Health</w:t>
            </w:r>
          </w:p>
        </w:tc>
        <w:tc>
          <w:tcPr>
            <w:tcW w:w="5103" w:type="dxa"/>
          </w:tcPr>
          <w:p w14:paraId="7FC1D0C6" w14:textId="77777777" w:rsidR="00D4209E" w:rsidRPr="00715DF7" w:rsidRDefault="00D4209E" w:rsidP="006046FA">
            <w:pPr>
              <w:rPr>
                <w:rFonts w:cstheme="minorHAnsi"/>
              </w:rPr>
            </w:pPr>
          </w:p>
        </w:tc>
      </w:tr>
      <w:tr w:rsidR="00D4209E" w:rsidRPr="00715DF7" w14:paraId="5B3AE345" w14:textId="77777777" w:rsidTr="00D4209E">
        <w:tc>
          <w:tcPr>
            <w:tcW w:w="1323" w:type="dxa"/>
          </w:tcPr>
          <w:p w14:paraId="656F0F2B" w14:textId="77777777" w:rsidR="00D4209E" w:rsidRDefault="00D4209E" w:rsidP="00A65818">
            <w:pPr>
              <w:rPr>
                <w:rFonts w:cstheme="minorHAnsi"/>
              </w:rPr>
            </w:pPr>
            <w:r>
              <w:rPr>
                <w:rFonts w:cstheme="minorHAnsi"/>
              </w:rPr>
              <w:t>1.22</w:t>
            </w:r>
          </w:p>
        </w:tc>
        <w:tc>
          <w:tcPr>
            <w:tcW w:w="7325" w:type="dxa"/>
          </w:tcPr>
          <w:p w14:paraId="70A5C9C6" w14:textId="77777777" w:rsidR="00D4209E" w:rsidRPr="009752AD" w:rsidRDefault="00D4209E" w:rsidP="009752AD">
            <w:pPr>
              <w:rPr>
                <w:rFonts w:cstheme="minorHAnsi"/>
              </w:rPr>
            </w:pPr>
            <w:r w:rsidRPr="009752AD">
              <w:rPr>
                <w:rFonts w:cstheme="minorHAnsi"/>
              </w:rPr>
              <w:t>The system must be capable of receiving information from the LIMS</w:t>
            </w:r>
            <w:r>
              <w:rPr>
                <w:rFonts w:cstheme="minorHAnsi"/>
              </w:rPr>
              <w:t>/</w:t>
            </w:r>
            <w:r w:rsidR="000C58B9">
              <w:rPr>
                <w:rFonts w:cstheme="minorHAnsi"/>
              </w:rPr>
              <w:t>Electronic blood management system</w:t>
            </w:r>
            <w:r>
              <w:rPr>
                <w:rFonts w:cstheme="minorHAnsi"/>
              </w:rPr>
              <w:t xml:space="preserve"> </w:t>
            </w:r>
            <w:r w:rsidRPr="009752AD">
              <w:rPr>
                <w:rFonts w:cstheme="minorHAnsi"/>
              </w:rPr>
              <w:t xml:space="preserve">regarding release of </w:t>
            </w:r>
            <w:r>
              <w:rPr>
                <w:rFonts w:cstheme="minorHAnsi"/>
              </w:rPr>
              <w:t>all blood components/products</w:t>
            </w:r>
            <w:r w:rsidRPr="009752AD">
              <w:rPr>
                <w:rFonts w:cstheme="minorHAnsi"/>
              </w:rPr>
              <w:t>, including the following as a minimum:</w:t>
            </w:r>
          </w:p>
          <w:p w14:paraId="233A9303" w14:textId="77777777" w:rsidR="00D4209E" w:rsidRPr="009752AD" w:rsidRDefault="00D4209E" w:rsidP="009752AD">
            <w:pPr>
              <w:rPr>
                <w:rFonts w:cstheme="minorHAnsi"/>
              </w:rPr>
            </w:pPr>
            <w:r w:rsidRPr="009752AD">
              <w:rPr>
                <w:rFonts w:cstheme="minorHAnsi"/>
              </w:rPr>
              <w:t>•</w:t>
            </w:r>
            <w:r w:rsidRPr="009752AD">
              <w:rPr>
                <w:rFonts w:cstheme="minorHAnsi"/>
              </w:rPr>
              <w:tab/>
              <w:t>Product unique identification number</w:t>
            </w:r>
          </w:p>
          <w:p w14:paraId="1926AB17" w14:textId="77777777" w:rsidR="00D4209E" w:rsidRPr="009752AD" w:rsidRDefault="00D4209E" w:rsidP="009752AD">
            <w:pPr>
              <w:rPr>
                <w:rFonts w:cstheme="minorHAnsi"/>
              </w:rPr>
            </w:pPr>
            <w:r w:rsidRPr="009752AD">
              <w:rPr>
                <w:rFonts w:cstheme="minorHAnsi"/>
              </w:rPr>
              <w:t>•</w:t>
            </w:r>
            <w:r w:rsidRPr="009752AD">
              <w:rPr>
                <w:rFonts w:cstheme="minorHAnsi"/>
              </w:rPr>
              <w:tab/>
              <w:t>Product expiry date</w:t>
            </w:r>
          </w:p>
          <w:p w14:paraId="7B7E5264" w14:textId="77777777" w:rsidR="00D4209E" w:rsidRPr="009752AD" w:rsidRDefault="00D4209E" w:rsidP="009752AD">
            <w:pPr>
              <w:rPr>
                <w:rFonts w:cstheme="minorHAnsi"/>
              </w:rPr>
            </w:pPr>
            <w:r w:rsidRPr="009752AD">
              <w:rPr>
                <w:rFonts w:cstheme="minorHAnsi"/>
              </w:rPr>
              <w:t>•</w:t>
            </w:r>
            <w:r w:rsidRPr="009752AD">
              <w:rPr>
                <w:rFonts w:cstheme="minorHAnsi"/>
              </w:rPr>
              <w:tab/>
              <w:t>Date/time of laboratory issue</w:t>
            </w:r>
          </w:p>
          <w:p w14:paraId="382BB9A5" w14:textId="77777777" w:rsidR="00D4209E" w:rsidRPr="009752AD" w:rsidRDefault="00D4209E" w:rsidP="009752AD">
            <w:pPr>
              <w:rPr>
                <w:rFonts w:cstheme="minorHAnsi"/>
              </w:rPr>
            </w:pPr>
            <w:r w:rsidRPr="009752AD">
              <w:rPr>
                <w:rFonts w:cstheme="minorHAnsi"/>
              </w:rPr>
              <w:t>•</w:t>
            </w:r>
            <w:r w:rsidRPr="009752AD">
              <w:rPr>
                <w:rFonts w:cstheme="minorHAnsi"/>
              </w:rPr>
              <w:tab/>
              <w:t>Location of anti-D</w:t>
            </w:r>
          </w:p>
          <w:p w14:paraId="007DB767" w14:textId="77777777" w:rsidR="00D4209E" w:rsidRDefault="00D4209E" w:rsidP="009752AD">
            <w:pPr>
              <w:rPr>
                <w:rFonts w:cstheme="minorHAnsi"/>
              </w:rPr>
            </w:pPr>
            <w:r w:rsidRPr="009752AD">
              <w:rPr>
                <w:rFonts w:cstheme="minorHAnsi"/>
              </w:rPr>
              <w:lastRenderedPageBreak/>
              <w:t>•</w:t>
            </w:r>
            <w:r w:rsidRPr="009752AD">
              <w:rPr>
                <w:rFonts w:cstheme="minorHAnsi"/>
              </w:rPr>
              <w:tab/>
              <w:t>Dereservation date of product</w:t>
            </w:r>
            <w:r w:rsidRPr="009752AD">
              <w:rPr>
                <w:rFonts w:cstheme="minorHAnsi"/>
              </w:rPr>
              <w:tab/>
            </w:r>
          </w:p>
        </w:tc>
        <w:tc>
          <w:tcPr>
            <w:tcW w:w="5103" w:type="dxa"/>
          </w:tcPr>
          <w:p w14:paraId="71F19054" w14:textId="77777777" w:rsidR="00D4209E" w:rsidRPr="00715DF7" w:rsidRDefault="00D4209E" w:rsidP="006046FA">
            <w:pPr>
              <w:rPr>
                <w:rFonts w:cstheme="minorHAnsi"/>
              </w:rPr>
            </w:pPr>
          </w:p>
        </w:tc>
      </w:tr>
      <w:tr w:rsidR="0000161D" w:rsidRPr="00715DF7" w14:paraId="601ED7A4" w14:textId="77777777" w:rsidTr="00D4209E">
        <w:tc>
          <w:tcPr>
            <w:tcW w:w="1323" w:type="dxa"/>
          </w:tcPr>
          <w:p w14:paraId="7D2DC413" w14:textId="77777777" w:rsidR="0000161D" w:rsidRDefault="00AB09C7" w:rsidP="00A65818">
            <w:pPr>
              <w:rPr>
                <w:rFonts w:cstheme="minorHAnsi"/>
              </w:rPr>
            </w:pPr>
            <w:r>
              <w:rPr>
                <w:rFonts w:cstheme="minorHAnsi"/>
              </w:rPr>
              <w:t>1.23</w:t>
            </w:r>
          </w:p>
        </w:tc>
        <w:tc>
          <w:tcPr>
            <w:tcW w:w="7325" w:type="dxa"/>
          </w:tcPr>
          <w:p w14:paraId="5FC81053" w14:textId="77777777" w:rsidR="00AB09C7" w:rsidRPr="00AB09C7" w:rsidRDefault="00AB09C7" w:rsidP="00AB09C7">
            <w:pPr>
              <w:rPr>
                <w:rFonts w:cstheme="minorHAnsi"/>
                <w:b/>
              </w:rPr>
            </w:pPr>
            <w:r>
              <w:rPr>
                <w:rFonts w:cstheme="minorHAnsi"/>
                <w:b/>
              </w:rPr>
              <w:t xml:space="preserve">Pick up slip requirement, must be compatible with </w:t>
            </w:r>
            <w:r w:rsidR="000C58B9">
              <w:rPr>
                <w:rFonts w:cstheme="minorHAnsi"/>
                <w:b/>
              </w:rPr>
              <w:t>Electronic blood management system</w:t>
            </w:r>
            <w:r>
              <w:rPr>
                <w:rFonts w:cstheme="minorHAnsi"/>
                <w:b/>
              </w:rPr>
              <w:t xml:space="preserve"> </w:t>
            </w:r>
          </w:p>
          <w:p w14:paraId="19273112" w14:textId="77777777" w:rsidR="00AB09C7" w:rsidRPr="00AB09C7" w:rsidRDefault="00AB09C7" w:rsidP="00AB09C7">
            <w:pPr>
              <w:rPr>
                <w:rFonts w:cstheme="minorHAnsi"/>
                <w:b/>
              </w:rPr>
            </w:pPr>
          </w:p>
          <w:p w14:paraId="0F924F1E" w14:textId="77777777" w:rsidR="00AB09C7" w:rsidRPr="00AB09C7" w:rsidRDefault="00AB09C7" w:rsidP="00AB09C7">
            <w:pPr>
              <w:rPr>
                <w:rFonts w:cstheme="minorHAnsi"/>
              </w:rPr>
            </w:pPr>
            <w:r w:rsidRPr="00AB09C7">
              <w:rPr>
                <w:rFonts w:cstheme="minorHAnsi"/>
              </w:rPr>
              <w:t>Must have legible print</w:t>
            </w:r>
          </w:p>
          <w:p w14:paraId="7AF1E1A0" w14:textId="77777777" w:rsidR="00AB09C7" w:rsidRPr="00AB09C7" w:rsidRDefault="00AB09C7" w:rsidP="00AB09C7">
            <w:pPr>
              <w:rPr>
                <w:rFonts w:cstheme="minorHAnsi"/>
              </w:rPr>
            </w:pPr>
          </w:p>
          <w:p w14:paraId="2C69AC04" w14:textId="77777777" w:rsidR="00AB09C7" w:rsidRPr="00AB09C7" w:rsidRDefault="00AB09C7" w:rsidP="00AB09C7">
            <w:pPr>
              <w:rPr>
                <w:rFonts w:cstheme="minorHAnsi"/>
              </w:rPr>
            </w:pPr>
            <w:r w:rsidRPr="00AB09C7">
              <w:rPr>
                <w:rFonts w:cstheme="minorHAnsi"/>
              </w:rPr>
              <w:t xml:space="preserve">Must have a functional barcode that can be read by the </w:t>
            </w:r>
            <w:r w:rsidR="000C58B9">
              <w:rPr>
                <w:rFonts w:cstheme="minorHAnsi"/>
              </w:rPr>
              <w:t xml:space="preserve">EBMS </w:t>
            </w:r>
            <w:r w:rsidRPr="00AB09C7">
              <w:rPr>
                <w:rFonts w:cstheme="minorHAnsi"/>
              </w:rPr>
              <w:t>device</w:t>
            </w:r>
          </w:p>
          <w:p w14:paraId="6CF8D6B7" w14:textId="77777777" w:rsidR="00AB09C7" w:rsidRPr="00AB09C7" w:rsidRDefault="00AB09C7" w:rsidP="00AB09C7">
            <w:pPr>
              <w:rPr>
                <w:rFonts w:cstheme="minorHAnsi"/>
              </w:rPr>
            </w:pPr>
          </w:p>
          <w:p w14:paraId="21520C57" w14:textId="77777777" w:rsidR="00AB09C7" w:rsidRPr="00AB09C7" w:rsidRDefault="00AB09C7" w:rsidP="00AB09C7">
            <w:pPr>
              <w:rPr>
                <w:rFonts w:cstheme="minorHAnsi"/>
              </w:rPr>
            </w:pPr>
            <w:r w:rsidRPr="00AB09C7">
              <w:rPr>
                <w:rFonts w:cstheme="minorHAnsi"/>
              </w:rPr>
              <w:t>Must contain-</w:t>
            </w:r>
          </w:p>
          <w:p w14:paraId="63B021C5" w14:textId="77777777" w:rsidR="00AB09C7" w:rsidRPr="00AB09C7" w:rsidRDefault="00AB09C7" w:rsidP="00AB09C7">
            <w:pPr>
              <w:rPr>
                <w:rFonts w:cstheme="minorHAnsi"/>
              </w:rPr>
            </w:pPr>
            <w:r w:rsidRPr="00AB09C7">
              <w:rPr>
                <w:rFonts w:cstheme="minorHAnsi"/>
              </w:rPr>
              <w:t>Patient surname in uppercase</w:t>
            </w:r>
          </w:p>
          <w:p w14:paraId="770C7D4C" w14:textId="77777777" w:rsidR="00AB09C7" w:rsidRPr="00AB09C7" w:rsidRDefault="00AB09C7" w:rsidP="00AB09C7">
            <w:pPr>
              <w:rPr>
                <w:rFonts w:cstheme="minorHAnsi"/>
              </w:rPr>
            </w:pPr>
          </w:p>
          <w:p w14:paraId="352FBAAE" w14:textId="77777777" w:rsidR="00AB09C7" w:rsidRPr="00AB09C7" w:rsidRDefault="00AB09C7" w:rsidP="00AB09C7">
            <w:pPr>
              <w:rPr>
                <w:rFonts w:cstheme="minorHAnsi"/>
              </w:rPr>
            </w:pPr>
            <w:r w:rsidRPr="00AB09C7">
              <w:rPr>
                <w:rFonts w:cstheme="minorHAnsi"/>
              </w:rPr>
              <w:t>Patient forename in uppercase</w:t>
            </w:r>
          </w:p>
          <w:p w14:paraId="0319789C" w14:textId="77777777" w:rsidR="00AB09C7" w:rsidRPr="00AB09C7" w:rsidRDefault="00AB09C7" w:rsidP="00AB09C7">
            <w:pPr>
              <w:rPr>
                <w:rFonts w:cstheme="minorHAnsi"/>
              </w:rPr>
            </w:pPr>
          </w:p>
          <w:p w14:paraId="0334B285" w14:textId="77777777" w:rsidR="00AB09C7" w:rsidRPr="00AB09C7" w:rsidRDefault="00AB09C7" w:rsidP="00AB09C7">
            <w:pPr>
              <w:rPr>
                <w:rFonts w:cstheme="minorHAnsi"/>
              </w:rPr>
            </w:pPr>
            <w:r w:rsidRPr="00AB09C7">
              <w:rPr>
                <w:rFonts w:cstheme="minorHAnsi"/>
              </w:rPr>
              <w:t>Hospital number barcoded and eye readable</w:t>
            </w:r>
          </w:p>
          <w:p w14:paraId="17B1547D" w14:textId="77777777" w:rsidR="00AB09C7" w:rsidRPr="00AB09C7" w:rsidRDefault="00AB09C7" w:rsidP="00AB09C7">
            <w:pPr>
              <w:rPr>
                <w:rFonts w:cstheme="minorHAnsi"/>
              </w:rPr>
            </w:pPr>
          </w:p>
          <w:p w14:paraId="0903046B" w14:textId="77777777" w:rsidR="00AB09C7" w:rsidRPr="00AB09C7" w:rsidRDefault="00AB09C7" w:rsidP="00AB09C7">
            <w:pPr>
              <w:rPr>
                <w:rFonts w:cstheme="minorHAnsi"/>
              </w:rPr>
            </w:pPr>
            <w:r w:rsidRPr="00AB09C7">
              <w:rPr>
                <w:rFonts w:cstheme="minorHAnsi"/>
              </w:rPr>
              <w:t>NHS number barcoded and eye readable</w:t>
            </w:r>
          </w:p>
          <w:p w14:paraId="53CD33E3" w14:textId="77777777" w:rsidR="00AB09C7" w:rsidRPr="00AB09C7" w:rsidRDefault="00AB09C7" w:rsidP="00AB09C7">
            <w:pPr>
              <w:rPr>
                <w:rFonts w:cstheme="minorHAnsi"/>
              </w:rPr>
            </w:pPr>
          </w:p>
          <w:p w14:paraId="024C69E6" w14:textId="77777777" w:rsidR="00AB09C7" w:rsidRPr="00AB09C7" w:rsidRDefault="00AB09C7" w:rsidP="00AB09C7">
            <w:pPr>
              <w:rPr>
                <w:rFonts w:cstheme="minorHAnsi"/>
              </w:rPr>
            </w:pPr>
            <w:r w:rsidRPr="00AB09C7">
              <w:rPr>
                <w:rFonts w:cstheme="minorHAnsi"/>
              </w:rPr>
              <w:t>Date of birth in format DD-ABC-YEAR</w:t>
            </w:r>
          </w:p>
          <w:p w14:paraId="48874311" w14:textId="77777777" w:rsidR="00AB09C7" w:rsidRPr="00AB09C7" w:rsidRDefault="00AB09C7" w:rsidP="00AB09C7">
            <w:pPr>
              <w:rPr>
                <w:rFonts w:cstheme="minorHAnsi"/>
              </w:rPr>
            </w:pPr>
          </w:p>
          <w:p w14:paraId="0824CAF5" w14:textId="77777777" w:rsidR="00AB09C7" w:rsidRPr="00AB09C7" w:rsidRDefault="00AB09C7" w:rsidP="00AB09C7">
            <w:pPr>
              <w:rPr>
                <w:rFonts w:cstheme="minorHAnsi"/>
              </w:rPr>
            </w:pPr>
            <w:r w:rsidRPr="00AB09C7">
              <w:rPr>
                <w:rFonts w:cstheme="minorHAnsi"/>
              </w:rPr>
              <w:t>Product type</w:t>
            </w:r>
          </w:p>
          <w:p w14:paraId="068AD314" w14:textId="77777777" w:rsidR="00AB09C7" w:rsidRPr="00AB09C7" w:rsidRDefault="00AB09C7" w:rsidP="00AB09C7">
            <w:pPr>
              <w:rPr>
                <w:rFonts w:cstheme="minorHAnsi"/>
              </w:rPr>
            </w:pPr>
          </w:p>
          <w:p w14:paraId="16D050FA" w14:textId="77777777" w:rsidR="00AB09C7" w:rsidRPr="00AB09C7" w:rsidRDefault="00AB09C7" w:rsidP="00AB09C7">
            <w:pPr>
              <w:rPr>
                <w:rFonts w:cstheme="minorHAnsi"/>
              </w:rPr>
            </w:pPr>
            <w:r w:rsidRPr="00AB09C7">
              <w:rPr>
                <w:rFonts w:cstheme="minorHAnsi"/>
              </w:rPr>
              <w:t xml:space="preserve">Quantity of product to be collected </w:t>
            </w:r>
          </w:p>
          <w:p w14:paraId="50BF4ED3" w14:textId="77777777" w:rsidR="00AB09C7" w:rsidRPr="00AB09C7" w:rsidRDefault="00AB09C7" w:rsidP="00AB09C7">
            <w:pPr>
              <w:rPr>
                <w:rFonts w:cstheme="minorHAnsi"/>
              </w:rPr>
            </w:pPr>
          </w:p>
          <w:p w14:paraId="563FE3D8" w14:textId="77777777" w:rsidR="00AB09C7" w:rsidRPr="00AB09C7" w:rsidRDefault="00AB09C7" w:rsidP="00AB09C7">
            <w:pPr>
              <w:rPr>
                <w:rFonts w:cstheme="minorHAnsi"/>
              </w:rPr>
            </w:pPr>
            <w:r w:rsidRPr="00AB09C7">
              <w:rPr>
                <w:rFonts w:cstheme="minorHAnsi"/>
              </w:rPr>
              <w:t>Location to collect from</w:t>
            </w:r>
          </w:p>
          <w:p w14:paraId="6C14C496" w14:textId="77777777" w:rsidR="00AB09C7" w:rsidRPr="00AB09C7" w:rsidRDefault="00AB09C7" w:rsidP="00AB09C7">
            <w:pPr>
              <w:rPr>
                <w:rFonts w:cstheme="minorHAnsi"/>
              </w:rPr>
            </w:pPr>
          </w:p>
          <w:p w14:paraId="73C696A4" w14:textId="77777777" w:rsidR="00AB09C7" w:rsidRPr="00AB09C7" w:rsidRDefault="00AB09C7" w:rsidP="00AB09C7">
            <w:pPr>
              <w:rPr>
                <w:rFonts w:cstheme="minorHAnsi"/>
              </w:rPr>
            </w:pPr>
            <w:r w:rsidRPr="00AB09C7">
              <w:rPr>
                <w:rFonts w:cstheme="minorHAnsi"/>
              </w:rPr>
              <w:t>Location to deliver to</w:t>
            </w:r>
          </w:p>
          <w:p w14:paraId="248DFE00" w14:textId="77777777" w:rsidR="0000161D" w:rsidRPr="009752AD" w:rsidRDefault="0000161D" w:rsidP="0000161D">
            <w:pPr>
              <w:rPr>
                <w:rFonts w:cstheme="minorHAnsi"/>
              </w:rPr>
            </w:pPr>
          </w:p>
        </w:tc>
        <w:tc>
          <w:tcPr>
            <w:tcW w:w="5103" w:type="dxa"/>
          </w:tcPr>
          <w:p w14:paraId="7656198B" w14:textId="77777777" w:rsidR="0000161D" w:rsidRPr="00715DF7" w:rsidRDefault="0000161D" w:rsidP="006046FA">
            <w:pPr>
              <w:rPr>
                <w:rFonts w:cstheme="minorHAnsi"/>
              </w:rPr>
            </w:pPr>
          </w:p>
        </w:tc>
      </w:tr>
      <w:tr w:rsidR="0000161D" w:rsidRPr="00715DF7" w14:paraId="6CFBEB50" w14:textId="77777777" w:rsidTr="00D4209E">
        <w:tc>
          <w:tcPr>
            <w:tcW w:w="1323" w:type="dxa"/>
          </w:tcPr>
          <w:p w14:paraId="1A438905" w14:textId="77777777" w:rsidR="0000161D" w:rsidRDefault="00637557" w:rsidP="00A65818">
            <w:pPr>
              <w:rPr>
                <w:rFonts w:cstheme="minorHAnsi"/>
              </w:rPr>
            </w:pPr>
            <w:r>
              <w:rPr>
                <w:rFonts w:cstheme="minorHAnsi"/>
              </w:rPr>
              <w:t>1.24</w:t>
            </w:r>
          </w:p>
        </w:tc>
        <w:tc>
          <w:tcPr>
            <w:tcW w:w="7325" w:type="dxa"/>
          </w:tcPr>
          <w:p w14:paraId="2BEC4183" w14:textId="77777777" w:rsidR="00637557" w:rsidRPr="00637557" w:rsidRDefault="00637557" w:rsidP="00637557">
            <w:pPr>
              <w:rPr>
                <w:rFonts w:cstheme="minorHAnsi"/>
                <w:lang w:val="en-US"/>
              </w:rPr>
            </w:pPr>
            <w:r w:rsidRPr="00637557">
              <w:rPr>
                <w:rFonts w:cstheme="minorHAnsi"/>
                <w:b/>
                <w:bCs/>
                <w:lang w:val="en-US"/>
              </w:rPr>
              <w:t>Interfacing Data</w:t>
            </w:r>
            <w:r w:rsidRPr="00637557">
              <w:rPr>
                <w:rFonts w:cstheme="minorHAnsi"/>
                <w:lang w:val="en-US"/>
              </w:rPr>
              <w:t>: The blood bank system should interface discrete Unit number, Product Code, Blood Type and Expiry Data.</w:t>
            </w:r>
          </w:p>
          <w:p w14:paraId="2199F703" w14:textId="77777777" w:rsidR="00637557" w:rsidRPr="00637557" w:rsidRDefault="00637557" w:rsidP="00637557">
            <w:pPr>
              <w:rPr>
                <w:rFonts w:cstheme="minorHAnsi"/>
                <w:lang w:val="en-US"/>
              </w:rPr>
            </w:pPr>
            <w:r w:rsidRPr="00637557">
              <w:rPr>
                <w:rFonts w:cstheme="minorHAnsi"/>
                <w:lang w:val="en-US"/>
              </w:rPr>
              <w:t xml:space="preserve">o   </w:t>
            </w:r>
            <w:r w:rsidRPr="00637557">
              <w:rPr>
                <w:rFonts w:cstheme="minorHAnsi"/>
                <w:b/>
                <w:bCs/>
                <w:lang w:val="en-US"/>
              </w:rPr>
              <w:t>Label Creation</w:t>
            </w:r>
            <w:r w:rsidRPr="00637557">
              <w:rPr>
                <w:rFonts w:cstheme="minorHAnsi"/>
                <w:lang w:val="en-US"/>
              </w:rPr>
              <w:t>: The labels should be produced in accordance to the international standard and have a unique barcode for each of the interfacing data.</w:t>
            </w:r>
          </w:p>
          <w:p w14:paraId="2AA5FF50" w14:textId="77777777" w:rsidR="0000161D" w:rsidRPr="0000161D" w:rsidRDefault="0000161D" w:rsidP="0000161D">
            <w:pPr>
              <w:rPr>
                <w:rFonts w:cstheme="minorHAnsi"/>
              </w:rPr>
            </w:pPr>
          </w:p>
        </w:tc>
        <w:tc>
          <w:tcPr>
            <w:tcW w:w="5103" w:type="dxa"/>
          </w:tcPr>
          <w:p w14:paraId="3D407601" w14:textId="77777777" w:rsidR="0000161D" w:rsidRPr="00715DF7" w:rsidRDefault="0000161D" w:rsidP="006046FA">
            <w:pPr>
              <w:rPr>
                <w:rFonts w:cstheme="minorHAnsi"/>
              </w:rPr>
            </w:pPr>
          </w:p>
        </w:tc>
      </w:tr>
      <w:tr w:rsidR="00D4209E" w:rsidRPr="00715DF7" w14:paraId="2715469E" w14:textId="77777777" w:rsidTr="00D4209E">
        <w:tc>
          <w:tcPr>
            <w:tcW w:w="1323" w:type="dxa"/>
          </w:tcPr>
          <w:p w14:paraId="177F4BEF" w14:textId="77777777" w:rsidR="00D4209E" w:rsidRDefault="00D4209E" w:rsidP="00A65818">
            <w:pPr>
              <w:rPr>
                <w:rFonts w:cstheme="minorHAnsi"/>
              </w:rPr>
            </w:pPr>
          </w:p>
        </w:tc>
        <w:tc>
          <w:tcPr>
            <w:tcW w:w="7325" w:type="dxa"/>
          </w:tcPr>
          <w:p w14:paraId="0990CAA6" w14:textId="77777777" w:rsidR="00D4209E" w:rsidRDefault="00D4209E" w:rsidP="002F086B">
            <w:pPr>
              <w:rPr>
                <w:rFonts w:cstheme="minorHAnsi"/>
              </w:rPr>
            </w:pPr>
          </w:p>
        </w:tc>
        <w:tc>
          <w:tcPr>
            <w:tcW w:w="5103" w:type="dxa"/>
          </w:tcPr>
          <w:p w14:paraId="12BAE5F9" w14:textId="77777777" w:rsidR="00D4209E" w:rsidRPr="00715DF7" w:rsidRDefault="00D4209E" w:rsidP="006046FA">
            <w:pPr>
              <w:rPr>
                <w:rFonts w:cstheme="minorHAnsi"/>
              </w:rPr>
            </w:pPr>
          </w:p>
        </w:tc>
      </w:tr>
      <w:tr w:rsidR="00D4209E" w:rsidRPr="00715DF7" w14:paraId="74DE71F2" w14:textId="77777777" w:rsidTr="00323585">
        <w:tc>
          <w:tcPr>
            <w:tcW w:w="1323" w:type="dxa"/>
            <w:shd w:val="clear" w:color="auto" w:fill="8DB3E2" w:themeFill="text2" w:themeFillTint="66"/>
          </w:tcPr>
          <w:p w14:paraId="7642E7F9" w14:textId="77777777" w:rsidR="00D4209E" w:rsidRPr="00150B7C" w:rsidRDefault="00D4209E" w:rsidP="006046FA">
            <w:pPr>
              <w:rPr>
                <w:rFonts w:ascii="Arial" w:hAnsi="Arial" w:cs="Arial"/>
                <w:b/>
                <w:sz w:val="28"/>
                <w:szCs w:val="28"/>
              </w:rPr>
            </w:pPr>
            <w:r w:rsidRPr="00150B7C">
              <w:rPr>
                <w:rFonts w:ascii="Arial" w:hAnsi="Arial" w:cs="Arial"/>
                <w:b/>
                <w:sz w:val="28"/>
                <w:szCs w:val="28"/>
              </w:rPr>
              <w:t>2</w:t>
            </w:r>
          </w:p>
        </w:tc>
        <w:tc>
          <w:tcPr>
            <w:tcW w:w="7325" w:type="dxa"/>
            <w:shd w:val="clear" w:color="auto" w:fill="8DB3E2" w:themeFill="text2" w:themeFillTint="66"/>
          </w:tcPr>
          <w:p w14:paraId="0A48EC33" w14:textId="204BEEAA" w:rsidR="00D4209E" w:rsidRPr="00150B7C" w:rsidRDefault="00D4209E" w:rsidP="00150B7C">
            <w:pPr>
              <w:pStyle w:val="Heading1"/>
              <w:outlineLvl w:val="0"/>
              <w:rPr>
                <w:rFonts w:ascii="Arial" w:hAnsi="Arial" w:cs="Arial"/>
              </w:rPr>
            </w:pPr>
            <w:bookmarkStart w:id="1" w:name="_Patient_Blood_Management"/>
            <w:bookmarkEnd w:id="1"/>
            <w:r w:rsidRPr="00150B7C">
              <w:rPr>
                <w:rFonts w:ascii="Arial" w:hAnsi="Arial" w:cs="Arial"/>
              </w:rPr>
              <w:t>Patient Blood Management</w:t>
            </w:r>
          </w:p>
        </w:tc>
        <w:tc>
          <w:tcPr>
            <w:tcW w:w="5103" w:type="dxa"/>
            <w:shd w:val="clear" w:color="auto" w:fill="8DB3E2" w:themeFill="text2" w:themeFillTint="66"/>
          </w:tcPr>
          <w:p w14:paraId="2A9A19D9" w14:textId="77777777" w:rsidR="00D4209E" w:rsidRPr="00323585" w:rsidRDefault="00D4209E" w:rsidP="006046FA">
            <w:pPr>
              <w:rPr>
                <w:rFonts w:cstheme="minorHAnsi"/>
                <w:sz w:val="28"/>
                <w:szCs w:val="28"/>
              </w:rPr>
            </w:pPr>
          </w:p>
        </w:tc>
      </w:tr>
      <w:tr w:rsidR="00D4209E" w:rsidRPr="00715DF7" w14:paraId="0519D1E7" w14:textId="77777777" w:rsidTr="00D4209E">
        <w:tc>
          <w:tcPr>
            <w:tcW w:w="1323" w:type="dxa"/>
          </w:tcPr>
          <w:p w14:paraId="14C64222" w14:textId="77777777" w:rsidR="00D4209E" w:rsidRPr="00935AAF" w:rsidRDefault="00D4209E" w:rsidP="006046FA">
            <w:pPr>
              <w:rPr>
                <w:rFonts w:cstheme="minorHAnsi"/>
              </w:rPr>
            </w:pPr>
            <w:r w:rsidRPr="00935AAF">
              <w:rPr>
                <w:rFonts w:cstheme="minorHAnsi"/>
              </w:rPr>
              <w:t>2.1</w:t>
            </w:r>
          </w:p>
        </w:tc>
        <w:tc>
          <w:tcPr>
            <w:tcW w:w="7325" w:type="dxa"/>
          </w:tcPr>
          <w:p w14:paraId="14E3D783" w14:textId="77777777" w:rsidR="00D4209E" w:rsidRPr="00935AAF" w:rsidRDefault="00D4209E" w:rsidP="00935AAF">
            <w:pPr>
              <w:rPr>
                <w:rFonts w:cstheme="minorHAnsi"/>
              </w:rPr>
            </w:pPr>
            <w:r w:rsidRPr="00935AAF">
              <w:rPr>
                <w:rFonts w:cstheme="minorHAnsi"/>
              </w:rPr>
              <w:t>It is a requirement of the Blood Safety and Quality Regulations (as</w:t>
            </w:r>
          </w:p>
          <w:p w14:paraId="03CF892C" w14:textId="77777777" w:rsidR="00D4209E" w:rsidRDefault="00D4209E" w:rsidP="00935AAF">
            <w:pPr>
              <w:rPr>
                <w:rFonts w:cstheme="minorHAnsi"/>
              </w:rPr>
            </w:pPr>
            <w:r w:rsidRPr="00935AAF">
              <w:rPr>
                <w:rFonts w:cstheme="minorHAnsi"/>
              </w:rPr>
              <w:t xml:space="preserve">amended) (BSQR 2005) and the EU Directive 2001/83/EC (EU 2001) that records are retained allowing tracing of all </w:t>
            </w:r>
            <w:r>
              <w:rPr>
                <w:rFonts w:cstheme="minorHAnsi"/>
              </w:rPr>
              <w:t xml:space="preserve">blood </w:t>
            </w:r>
            <w:r w:rsidRPr="00935AAF">
              <w:rPr>
                <w:rFonts w:cstheme="minorHAnsi"/>
              </w:rPr>
              <w:t xml:space="preserve">components and </w:t>
            </w:r>
            <w:r>
              <w:rPr>
                <w:rFonts w:cstheme="minorHAnsi"/>
              </w:rPr>
              <w:t xml:space="preserve">batch </w:t>
            </w:r>
            <w:r w:rsidRPr="00935AAF">
              <w:rPr>
                <w:rFonts w:cstheme="minorHAnsi"/>
              </w:rPr>
              <w:t>products from source to recipient or final fate and vice versa.</w:t>
            </w:r>
            <w:r>
              <w:rPr>
                <w:rFonts w:cstheme="minorHAnsi"/>
              </w:rPr>
              <w:t xml:space="preserve"> </w:t>
            </w:r>
          </w:p>
          <w:p w14:paraId="4BCE0286" w14:textId="77777777" w:rsidR="00D4209E" w:rsidRDefault="00D4209E" w:rsidP="00935AAF">
            <w:pPr>
              <w:rPr>
                <w:rFonts w:cstheme="minorHAnsi"/>
              </w:rPr>
            </w:pPr>
          </w:p>
          <w:p w14:paraId="3943A898" w14:textId="77777777" w:rsidR="00D4209E" w:rsidRDefault="00D4209E" w:rsidP="00935AAF">
            <w:pPr>
              <w:rPr>
                <w:rFonts w:cstheme="minorHAnsi"/>
              </w:rPr>
            </w:pPr>
            <w:r>
              <w:rPr>
                <w:rFonts w:cstheme="minorHAnsi"/>
              </w:rPr>
              <w:t xml:space="preserve">The system must support fating of units against an individual patient record electronically via the </w:t>
            </w:r>
            <w:r w:rsidR="000C58B9">
              <w:rPr>
                <w:rFonts w:cstheme="minorHAnsi"/>
              </w:rPr>
              <w:t>Electronic blood management system</w:t>
            </w:r>
            <w:r>
              <w:rPr>
                <w:rFonts w:cstheme="minorHAnsi"/>
              </w:rPr>
              <w:t xml:space="preserve"> and/or the LIMS</w:t>
            </w:r>
          </w:p>
          <w:p w14:paraId="73A7A7DB" w14:textId="77777777" w:rsidR="00D4209E" w:rsidRDefault="00D4209E" w:rsidP="00935AAF">
            <w:pPr>
              <w:rPr>
                <w:rFonts w:cstheme="minorHAnsi"/>
              </w:rPr>
            </w:pPr>
          </w:p>
          <w:p w14:paraId="01DF7832" w14:textId="77777777" w:rsidR="00D4209E" w:rsidRPr="00935AAF" w:rsidRDefault="00D4209E" w:rsidP="00935AAF">
            <w:pPr>
              <w:rPr>
                <w:rFonts w:cstheme="minorHAnsi"/>
              </w:rPr>
            </w:pPr>
            <w:r>
              <w:rPr>
                <w:rFonts w:cstheme="minorHAnsi"/>
              </w:rPr>
              <w:t>Please state how this is achieved</w:t>
            </w:r>
          </w:p>
          <w:p w14:paraId="7512BE8C" w14:textId="77777777" w:rsidR="00D4209E" w:rsidRDefault="00D4209E" w:rsidP="006046FA">
            <w:pPr>
              <w:rPr>
                <w:rFonts w:cstheme="minorHAnsi"/>
                <w:b/>
              </w:rPr>
            </w:pPr>
          </w:p>
        </w:tc>
        <w:tc>
          <w:tcPr>
            <w:tcW w:w="5103" w:type="dxa"/>
          </w:tcPr>
          <w:p w14:paraId="6B24FD64" w14:textId="77777777" w:rsidR="00D4209E" w:rsidRPr="00715DF7" w:rsidRDefault="00D4209E" w:rsidP="006046FA">
            <w:pPr>
              <w:rPr>
                <w:rFonts w:cstheme="minorHAnsi"/>
              </w:rPr>
            </w:pPr>
            <w:r>
              <w:rPr>
                <w:rFonts w:cstheme="minorHAnsi"/>
              </w:rPr>
              <w:t>Pass/Fail</w:t>
            </w:r>
          </w:p>
        </w:tc>
      </w:tr>
      <w:tr w:rsidR="00D4209E" w:rsidRPr="00715DF7" w14:paraId="2F300F9B" w14:textId="77777777" w:rsidTr="00D4209E">
        <w:tc>
          <w:tcPr>
            <w:tcW w:w="1323" w:type="dxa"/>
          </w:tcPr>
          <w:p w14:paraId="4A964609" w14:textId="77777777" w:rsidR="00D4209E" w:rsidRPr="00715DF7" w:rsidRDefault="00D4209E" w:rsidP="006046FA">
            <w:pPr>
              <w:rPr>
                <w:rFonts w:cstheme="minorHAnsi"/>
              </w:rPr>
            </w:pPr>
            <w:r>
              <w:rPr>
                <w:rFonts w:cstheme="minorHAnsi"/>
              </w:rPr>
              <w:t>2.2</w:t>
            </w:r>
          </w:p>
        </w:tc>
        <w:tc>
          <w:tcPr>
            <w:tcW w:w="7325" w:type="dxa"/>
          </w:tcPr>
          <w:p w14:paraId="0209AD2D" w14:textId="77777777" w:rsidR="00D4209E" w:rsidRDefault="00D4209E" w:rsidP="008837A7">
            <w:pPr>
              <w:rPr>
                <w:rFonts w:cstheme="minorHAnsi"/>
              </w:rPr>
            </w:pPr>
            <w:r>
              <w:rPr>
                <w:rFonts w:cstheme="minorHAnsi"/>
              </w:rPr>
              <w:t xml:space="preserve">The </w:t>
            </w:r>
            <w:proofErr w:type="spellStart"/>
            <w:r>
              <w:rPr>
                <w:rFonts w:cstheme="minorHAnsi"/>
              </w:rPr>
              <w:t>fating</w:t>
            </w:r>
            <w:proofErr w:type="spellEnd"/>
            <w:r>
              <w:rPr>
                <w:rFonts w:cstheme="minorHAnsi"/>
              </w:rPr>
              <w:t xml:space="preserve"> system must clearly demonstrate that an individual blood component or batch product has been transfused to a patient</w:t>
            </w:r>
          </w:p>
          <w:p w14:paraId="48454C06" w14:textId="77777777" w:rsidR="00D4209E" w:rsidRDefault="00D4209E" w:rsidP="008837A7">
            <w:pPr>
              <w:rPr>
                <w:rFonts w:cstheme="minorHAnsi"/>
              </w:rPr>
            </w:pPr>
          </w:p>
          <w:p w14:paraId="25825042" w14:textId="77777777" w:rsidR="00D4209E" w:rsidRDefault="00D4209E" w:rsidP="008837A7">
            <w:pPr>
              <w:rPr>
                <w:rFonts w:cstheme="minorHAnsi"/>
              </w:rPr>
            </w:pPr>
            <w:r>
              <w:rPr>
                <w:rFonts w:cstheme="minorHAnsi"/>
              </w:rPr>
              <w:t>Components/products that have been allocated but not transfused to the patient must either be clearly marked as not transfused, or disassociated from the patient record.</w:t>
            </w:r>
          </w:p>
          <w:p w14:paraId="134DC8CC" w14:textId="77777777" w:rsidR="00D4209E" w:rsidRDefault="00D4209E" w:rsidP="008837A7">
            <w:pPr>
              <w:rPr>
                <w:rFonts w:cstheme="minorHAnsi"/>
              </w:rPr>
            </w:pPr>
          </w:p>
          <w:p w14:paraId="2A1D0544" w14:textId="77777777" w:rsidR="00D4209E" w:rsidRPr="008837A7" w:rsidRDefault="00D4209E" w:rsidP="008837A7">
            <w:pPr>
              <w:rPr>
                <w:rFonts w:cstheme="minorHAnsi"/>
              </w:rPr>
            </w:pPr>
            <w:r>
              <w:rPr>
                <w:rFonts w:cstheme="minorHAnsi"/>
              </w:rPr>
              <w:t>Please state how this is achieved</w:t>
            </w:r>
          </w:p>
          <w:p w14:paraId="365FBC4C" w14:textId="77777777" w:rsidR="00D4209E" w:rsidRPr="00715DF7" w:rsidRDefault="00D4209E" w:rsidP="008837A7">
            <w:pPr>
              <w:rPr>
                <w:rFonts w:cstheme="minorHAnsi"/>
              </w:rPr>
            </w:pPr>
          </w:p>
        </w:tc>
        <w:tc>
          <w:tcPr>
            <w:tcW w:w="5103" w:type="dxa"/>
          </w:tcPr>
          <w:p w14:paraId="11C78B1A" w14:textId="77777777" w:rsidR="00D4209E" w:rsidRPr="00715DF7" w:rsidRDefault="00D4209E" w:rsidP="006046FA">
            <w:pPr>
              <w:rPr>
                <w:rFonts w:cstheme="minorHAnsi"/>
              </w:rPr>
            </w:pPr>
            <w:r w:rsidRPr="00715DF7">
              <w:rPr>
                <w:rFonts w:cstheme="minorHAnsi"/>
              </w:rPr>
              <w:t>Pass/Fail</w:t>
            </w:r>
          </w:p>
        </w:tc>
      </w:tr>
      <w:tr w:rsidR="00D4209E" w:rsidRPr="00715DF7" w14:paraId="217F4021" w14:textId="77777777" w:rsidTr="00D4209E">
        <w:tc>
          <w:tcPr>
            <w:tcW w:w="1323" w:type="dxa"/>
          </w:tcPr>
          <w:p w14:paraId="61D378C2" w14:textId="77777777" w:rsidR="00D4209E" w:rsidRPr="00715DF7" w:rsidRDefault="00D4209E" w:rsidP="006046FA">
            <w:pPr>
              <w:rPr>
                <w:rFonts w:cstheme="minorHAnsi"/>
              </w:rPr>
            </w:pPr>
            <w:r>
              <w:rPr>
                <w:rFonts w:cstheme="minorHAnsi"/>
              </w:rPr>
              <w:t>2.3</w:t>
            </w:r>
          </w:p>
        </w:tc>
        <w:tc>
          <w:tcPr>
            <w:tcW w:w="7325" w:type="dxa"/>
          </w:tcPr>
          <w:p w14:paraId="08CCA750" w14:textId="77777777" w:rsidR="00D4209E" w:rsidRDefault="00D4209E" w:rsidP="00F62DCF">
            <w:pPr>
              <w:rPr>
                <w:rFonts w:cstheme="minorHAnsi"/>
              </w:rPr>
            </w:pPr>
            <w:r>
              <w:rPr>
                <w:rFonts w:cstheme="minorHAnsi"/>
              </w:rPr>
              <w:t>Information relating to autologous blood usage (cell salvage) must be electronically recorded in the patient record, this must include (at a minimum):</w:t>
            </w:r>
          </w:p>
          <w:p w14:paraId="2E3B4CB4" w14:textId="77777777" w:rsidR="00D4209E" w:rsidRDefault="00D4209E" w:rsidP="00F62DCF">
            <w:pPr>
              <w:pStyle w:val="ListParagraph"/>
              <w:numPr>
                <w:ilvl w:val="0"/>
                <w:numId w:val="13"/>
              </w:numPr>
              <w:rPr>
                <w:rFonts w:cstheme="minorHAnsi"/>
              </w:rPr>
            </w:pPr>
            <w:r>
              <w:rPr>
                <w:rFonts w:cstheme="minorHAnsi"/>
              </w:rPr>
              <w:t>date/time of cell salvage event</w:t>
            </w:r>
          </w:p>
          <w:p w14:paraId="33FA686A" w14:textId="77777777" w:rsidR="00D4209E" w:rsidRDefault="00D4209E" w:rsidP="00F62DCF">
            <w:pPr>
              <w:pStyle w:val="ListParagraph"/>
              <w:numPr>
                <w:ilvl w:val="0"/>
                <w:numId w:val="13"/>
              </w:numPr>
              <w:rPr>
                <w:rFonts w:cstheme="minorHAnsi"/>
              </w:rPr>
            </w:pPr>
            <w:r>
              <w:rPr>
                <w:rFonts w:cstheme="minorHAnsi"/>
              </w:rPr>
              <w:t>Collection only or re-infusion</w:t>
            </w:r>
          </w:p>
          <w:p w14:paraId="288467E0" w14:textId="77777777" w:rsidR="00D4209E" w:rsidRDefault="00D4209E" w:rsidP="00F62DCF">
            <w:pPr>
              <w:pStyle w:val="ListParagraph"/>
              <w:numPr>
                <w:ilvl w:val="0"/>
                <w:numId w:val="13"/>
              </w:numPr>
              <w:rPr>
                <w:rFonts w:cstheme="minorHAnsi"/>
              </w:rPr>
            </w:pPr>
            <w:r>
              <w:rPr>
                <w:rFonts w:cstheme="minorHAnsi"/>
              </w:rPr>
              <w:t>Volume of cells re-infused</w:t>
            </w:r>
          </w:p>
          <w:p w14:paraId="7A91CD25" w14:textId="77777777" w:rsidR="00D4209E" w:rsidRDefault="00D4209E" w:rsidP="00F62DCF">
            <w:pPr>
              <w:pStyle w:val="ListParagraph"/>
              <w:numPr>
                <w:ilvl w:val="0"/>
                <w:numId w:val="13"/>
              </w:numPr>
              <w:rPr>
                <w:rFonts w:cstheme="minorHAnsi"/>
              </w:rPr>
            </w:pPr>
            <w:r>
              <w:rPr>
                <w:rFonts w:cstheme="minorHAnsi"/>
              </w:rPr>
              <w:t>Operation type</w:t>
            </w:r>
          </w:p>
          <w:p w14:paraId="4677FD4D" w14:textId="77777777" w:rsidR="00D4209E" w:rsidRDefault="00D4209E" w:rsidP="00F62DCF">
            <w:pPr>
              <w:pStyle w:val="ListParagraph"/>
              <w:numPr>
                <w:ilvl w:val="0"/>
                <w:numId w:val="13"/>
              </w:numPr>
              <w:rPr>
                <w:rFonts w:cstheme="minorHAnsi"/>
              </w:rPr>
            </w:pPr>
            <w:r>
              <w:rPr>
                <w:rFonts w:cstheme="minorHAnsi"/>
              </w:rPr>
              <w:t>Surgeon identification</w:t>
            </w:r>
          </w:p>
          <w:p w14:paraId="043D4C5E" w14:textId="77777777" w:rsidR="00D4209E" w:rsidRDefault="00D4209E" w:rsidP="00F62DCF">
            <w:pPr>
              <w:pStyle w:val="ListParagraph"/>
              <w:numPr>
                <w:ilvl w:val="0"/>
                <w:numId w:val="13"/>
              </w:numPr>
              <w:rPr>
                <w:rFonts w:cstheme="minorHAnsi"/>
              </w:rPr>
            </w:pPr>
            <w:r>
              <w:rPr>
                <w:rFonts w:cstheme="minorHAnsi"/>
              </w:rPr>
              <w:t>Adverse events</w:t>
            </w:r>
          </w:p>
          <w:p w14:paraId="3EA75A03" w14:textId="77777777" w:rsidR="00D4209E" w:rsidRDefault="00D4209E" w:rsidP="00F62DCF">
            <w:pPr>
              <w:pStyle w:val="ListParagraph"/>
              <w:numPr>
                <w:ilvl w:val="0"/>
                <w:numId w:val="13"/>
              </w:numPr>
              <w:rPr>
                <w:rFonts w:cstheme="minorHAnsi"/>
              </w:rPr>
            </w:pPr>
            <w:r>
              <w:rPr>
                <w:rFonts w:cstheme="minorHAnsi"/>
              </w:rPr>
              <w:t>Pre-operative Hb</w:t>
            </w:r>
          </w:p>
          <w:p w14:paraId="3534F0D8" w14:textId="77777777" w:rsidR="00D4209E" w:rsidRDefault="00D4209E" w:rsidP="004643CA">
            <w:pPr>
              <w:rPr>
                <w:rFonts w:cstheme="minorHAnsi"/>
              </w:rPr>
            </w:pPr>
          </w:p>
          <w:p w14:paraId="4B085A72" w14:textId="77777777" w:rsidR="00D4209E" w:rsidRPr="004643CA" w:rsidRDefault="00D4209E" w:rsidP="004643CA">
            <w:pPr>
              <w:rPr>
                <w:rFonts w:cstheme="minorHAnsi"/>
              </w:rPr>
            </w:pPr>
            <w:r>
              <w:rPr>
                <w:rFonts w:cstheme="minorHAnsi"/>
              </w:rPr>
              <w:lastRenderedPageBreak/>
              <w:t xml:space="preserve">This information may be electronically received directly from the cell salvage devices or from the </w:t>
            </w:r>
            <w:r w:rsidR="000C58B9">
              <w:rPr>
                <w:rFonts w:cstheme="minorHAnsi"/>
              </w:rPr>
              <w:t>Electronic blood management system</w:t>
            </w:r>
            <w:r>
              <w:rPr>
                <w:rFonts w:cstheme="minorHAnsi"/>
              </w:rPr>
              <w:t xml:space="preserve"> or the LIMS, please state how this is achieved</w:t>
            </w:r>
          </w:p>
        </w:tc>
        <w:tc>
          <w:tcPr>
            <w:tcW w:w="5103" w:type="dxa"/>
          </w:tcPr>
          <w:p w14:paraId="1A82A84D" w14:textId="77777777" w:rsidR="00D4209E" w:rsidRPr="00715DF7" w:rsidRDefault="00D4209E" w:rsidP="006046FA">
            <w:pPr>
              <w:rPr>
                <w:rFonts w:cstheme="minorHAnsi"/>
              </w:rPr>
            </w:pPr>
            <w:r>
              <w:rPr>
                <w:rFonts w:cstheme="minorHAnsi"/>
              </w:rPr>
              <w:lastRenderedPageBreak/>
              <w:t>Pass/Fail</w:t>
            </w:r>
          </w:p>
        </w:tc>
      </w:tr>
      <w:tr w:rsidR="00D4209E" w:rsidRPr="00715DF7" w14:paraId="023BABDF" w14:textId="77777777" w:rsidTr="00D4209E">
        <w:tc>
          <w:tcPr>
            <w:tcW w:w="1323" w:type="dxa"/>
          </w:tcPr>
          <w:p w14:paraId="29CC07A2" w14:textId="77777777" w:rsidR="00D4209E" w:rsidRPr="00715DF7" w:rsidRDefault="00D4209E" w:rsidP="006046FA">
            <w:pPr>
              <w:rPr>
                <w:rFonts w:cstheme="minorHAnsi"/>
              </w:rPr>
            </w:pPr>
            <w:r>
              <w:rPr>
                <w:rFonts w:cstheme="minorHAnsi"/>
              </w:rPr>
              <w:t>2.4</w:t>
            </w:r>
          </w:p>
        </w:tc>
        <w:tc>
          <w:tcPr>
            <w:tcW w:w="7325" w:type="dxa"/>
          </w:tcPr>
          <w:p w14:paraId="134D9CEF" w14:textId="77777777" w:rsidR="00D4209E" w:rsidRDefault="00D4209E" w:rsidP="008837A7">
            <w:pPr>
              <w:rPr>
                <w:rFonts w:cstheme="minorHAnsi"/>
              </w:rPr>
            </w:pPr>
            <w:r>
              <w:rPr>
                <w:rFonts w:cstheme="minorHAnsi"/>
              </w:rPr>
              <w:t>The system must include a user configurable report generation system that includes the following reports (at a minimum):</w:t>
            </w:r>
          </w:p>
          <w:p w14:paraId="238A3074" w14:textId="77777777" w:rsidR="00D4209E" w:rsidRDefault="00D4209E" w:rsidP="008837A7">
            <w:pPr>
              <w:rPr>
                <w:rFonts w:cstheme="minorHAnsi"/>
              </w:rPr>
            </w:pPr>
          </w:p>
          <w:p w14:paraId="07718B64" w14:textId="77777777" w:rsidR="00D4209E" w:rsidRDefault="00D4209E" w:rsidP="00225658">
            <w:pPr>
              <w:pStyle w:val="ListParagraph"/>
              <w:numPr>
                <w:ilvl w:val="0"/>
                <w:numId w:val="14"/>
              </w:numPr>
              <w:rPr>
                <w:rFonts w:cstheme="minorHAnsi"/>
              </w:rPr>
            </w:pPr>
            <w:r>
              <w:rPr>
                <w:rFonts w:cstheme="minorHAnsi"/>
              </w:rPr>
              <w:t>Patient blood management history, including allogeneic blood, autologous blood, tranexamic acid use, intravenous or oral iron use</w:t>
            </w:r>
          </w:p>
          <w:p w14:paraId="29FD261D" w14:textId="77777777" w:rsidR="00D4209E" w:rsidRDefault="00D4209E" w:rsidP="00225658">
            <w:pPr>
              <w:pStyle w:val="ListParagraph"/>
              <w:numPr>
                <w:ilvl w:val="0"/>
                <w:numId w:val="14"/>
              </w:numPr>
              <w:rPr>
                <w:rFonts w:cstheme="minorHAnsi"/>
              </w:rPr>
            </w:pPr>
            <w:r>
              <w:rPr>
                <w:rFonts w:cstheme="minorHAnsi"/>
              </w:rPr>
              <w:t>Allogeneic transfusion history linked to haemoglobin result over defined time periods</w:t>
            </w:r>
          </w:p>
          <w:p w14:paraId="6FABF582" w14:textId="77777777" w:rsidR="00D4209E" w:rsidRDefault="00D4209E" w:rsidP="00225658">
            <w:pPr>
              <w:pStyle w:val="ListParagraph"/>
              <w:numPr>
                <w:ilvl w:val="0"/>
                <w:numId w:val="14"/>
              </w:numPr>
              <w:rPr>
                <w:rFonts w:cstheme="minorHAnsi"/>
              </w:rPr>
            </w:pPr>
            <w:r>
              <w:rPr>
                <w:rFonts w:cstheme="minorHAnsi"/>
              </w:rPr>
              <w:t>Intravenous/oral iron use linked to haemoglobin result over defined time periods</w:t>
            </w:r>
          </w:p>
          <w:p w14:paraId="32F6674D" w14:textId="77777777" w:rsidR="00D4209E" w:rsidRDefault="00D4209E" w:rsidP="00225658">
            <w:pPr>
              <w:pStyle w:val="ListParagraph"/>
              <w:numPr>
                <w:ilvl w:val="0"/>
                <w:numId w:val="14"/>
              </w:numPr>
              <w:rPr>
                <w:rFonts w:cstheme="minorHAnsi"/>
              </w:rPr>
            </w:pPr>
            <w:r>
              <w:rPr>
                <w:rFonts w:cstheme="minorHAnsi"/>
              </w:rPr>
              <w:t>Intravenous immunoglobulin use linked to Ig trough levels over defined time periods</w:t>
            </w:r>
          </w:p>
          <w:p w14:paraId="31E5BE2E" w14:textId="77777777" w:rsidR="00D4209E" w:rsidRDefault="00D4209E" w:rsidP="00225658">
            <w:pPr>
              <w:pStyle w:val="ListParagraph"/>
              <w:numPr>
                <w:ilvl w:val="0"/>
                <w:numId w:val="14"/>
              </w:numPr>
              <w:rPr>
                <w:rFonts w:cstheme="minorHAnsi"/>
              </w:rPr>
            </w:pPr>
            <w:r>
              <w:rPr>
                <w:rFonts w:cstheme="minorHAnsi"/>
              </w:rPr>
              <w:t>Human albumin use linked to albumin levels over defined time periods</w:t>
            </w:r>
          </w:p>
          <w:p w14:paraId="55BDAFF2" w14:textId="77777777" w:rsidR="00D4209E" w:rsidRDefault="00D4209E" w:rsidP="007203A7">
            <w:pPr>
              <w:pStyle w:val="ListParagraph"/>
              <w:numPr>
                <w:ilvl w:val="0"/>
                <w:numId w:val="14"/>
              </w:numPr>
              <w:rPr>
                <w:rFonts w:cstheme="minorHAnsi"/>
              </w:rPr>
            </w:pPr>
            <w:r>
              <w:rPr>
                <w:rFonts w:cstheme="minorHAnsi"/>
              </w:rPr>
              <w:t>Blood component use linked to TEG/ROTEM results, for individual patients or for individual component/product types</w:t>
            </w:r>
          </w:p>
          <w:p w14:paraId="6913AA75" w14:textId="77777777" w:rsidR="00D4209E" w:rsidRDefault="00D4209E" w:rsidP="007203A7">
            <w:pPr>
              <w:pStyle w:val="ListParagraph"/>
              <w:numPr>
                <w:ilvl w:val="0"/>
                <w:numId w:val="14"/>
              </w:numPr>
              <w:rPr>
                <w:rFonts w:cstheme="minorHAnsi"/>
              </w:rPr>
            </w:pPr>
            <w:r>
              <w:rPr>
                <w:rFonts w:cstheme="minorHAnsi"/>
              </w:rPr>
              <w:t>Anti-D use linked to potentially sensitising event type</w:t>
            </w:r>
          </w:p>
          <w:p w14:paraId="327F38A6" w14:textId="77777777" w:rsidR="00D4209E" w:rsidRDefault="00D4209E" w:rsidP="007203A7">
            <w:pPr>
              <w:pStyle w:val="ListParagraph"/>
              <w:numPr>
                <w:ilvl w:val="0"/>
                <w:numId w:val="14"/>
              </w:numPr>
              <w:rPr>
                <w:rFonts w:cstheme="minorHAnsi"/>
              </w:rPr>
            </w:pPr>
            <w:r>
              <w:rPr>
                <w:rFonts w:cstheme="minorHAnsi"/>
              </w:rPr>
              <w:t>Inappropriate requests generated linked to location, users and components/products</w:t>
            </w:r>
          </w:p>
          <w:p w14:paraId="55AD1298" w14:textId="77777777" w:rsidR="00D4209E" w:rsidRDefault="00D4209E" w:rsidP="007203A7">
            <w:pPr>
              <w:pStyle w:val="ListParagraph"/>
              <w:numPr>
                <w:ilvl w:val="0"/>
                <w:numId w:val="14"/>
              </w:numPr>
              <w:rPr>
                <w:rFonts w:cstheme="minorHAnsi"/>
              </w:rPr>
            </w:pPr>
            <w:r>
              <w:rPr>
                <w:rFonts w:cstheme="minorHAnsi"/>
              </w:rPr>
              <w:t>Reports on rule override, for defined period, locations, component/product type, individual requestors</w:t>
            </w:r>
          </w:p>
          <w:p w14:paraId="6BAF2656" w14:textId="77777777" w:rsidR="00D4209E" w:rsidRDefault="00D4209E" w:rsidP="007203A7">
            <w:pPr>
              <w:pStyle w:val="ListParagraph"/>
              <w:numPr>
                <w:ilvl w:val="0"/>
                <w:numId w:val="14"/>
              </w:numPr>
              <w:rPr>
                <w:rFonts w:cstheme="minorHAnsi"/>
              </w:rPr>
            </w:pPr>
            <w:r>
              <w:rPr>
                <w:rFonts w:cstheme="minorHAnsi"/>
              </w:rPr>
              <w:t>Reports on cold chain excursions for defined time periods, locations, component/product type</w:t>
            </w:r>
          </w:p>
          <w:p w14:paraId="395E9845" w14:textId="77777777" w:rsidR="00D4209E" w:rsidRDefault="00D4209E" w:rsidP="007203A7">
            <w:pPr>
              <w:pStyle w:val="ListParagraph"/>
              <w:numPr>
                <w:ilvl w:val="0"/>
                <w:numId w:val="14"/>
              </w:numPr>
              <w:rPr>
                <w:rFonts w:cstheme="minorHAnsi"/>
              </w:rPr>
            </w:pPr>
            <w:r>
              <w:rPr>
                <w:rFonts w:cstheme="minorHAnsi"/>
              </w:rPr>
              <w:t>Cell salvage reports for defined time periods, surgery type, surgeon, pre-operative Hb, adverse events</w:t>
            </w:r>
          </w:p>
          <w:p w14:paraId="7D045F9C" w14:textId="77777777" w:rsidR="00D4209E" w:rsidRDefault="00D4209E" w:rsidP="007203A7">
            <w:pPr>
              <w:pStyle w:val="ListParagraph"/>
              <w:numPr>
                <w:ilvl w:val="0"/>
                <w:numId w:val="14"/>
              </w:numPr>
              <w:rPr>
                <w:rFonts w:cstheme="minorHAnsi"/>
              </w:rPr>
            </w:pPr>
            <w:r>
              <w:rPr>
                <w:rFonts w:cstheme="minorHAnsi"/>
              </w:rPr>
              <w:t>Emergency component/product usage for defined time period, location, component/product type, requestor identity</w:t>
            </w:r>
          </w:p>
          <w:p w14:paraId="2BD4EDFE" w14:textId="77777777" w:rsidR="00D4209E" w:rsidRDefault="00D4209E" w:rsidP="007203A7">
            <w:pPr>
              <w:pStyle w:val="ListParagraph"/>
              <w:numPr>
                <w:ilvl w:val="0"/>
                <w:numId w:val="14"/>
              </w:numPr>
              <w:rPr>
                <w:rFonts w:cstheme="minorHAnsi"/>
              </w:rPr>
            </w:pPr>
            <w:r>
              <w:rPr>
                <w:rFonts w:cstheme="minorHAnsi"/>
              </w:rPr>
              <w:t xml:space="preserve">Trauma code red </w:t>
            </w:r>
            <w:r w:rsidRPr="00B21F15">
              <w:rPr>
                <w:rFonts w:cstheme="minorHAnsi"/>
              </w:rPr>
              <w:t>component/product usage for defined time period, location, component/product type</w:t>
            </w:r>
            <w:r>
              <w:rPr>
                <w:rFonts w:cstheme="minorHAnsi"/>
              </w:rPr>
              <w:t>, requestor identity</w:t>
            </w:r>
          </w:p>
          <w:p w14:paraId="22BAE8BD" w14:textId="77777777" w:rsidR="00D4209E" w:rsidRDefault="00D4209E" w:rsidP="007203A7">
            <w:pPr>
              <w:pStyle w:val="ListParagraph"/>
              <w:numPr>
                <w:ilvl w:val="0"/>
                <w:numId w:val="14"/>
              </w:numPr>
              <w:rPr>
                <w:rFonts w:cstheme="minorHAnsi"/>
              </w:rPr>
            </w:pPr>
            <w:r>
              <w:rPr>
                <w:rFonts w:cstheme="minorHAnsi"/>
              </w:rPr>
              <w:t xml:space="preserve">Blood product usage (batch products) </w:t>
            </w:r>
            <w:r w:rsidRPr="00B110DD">
              <w:rPr>
                <w:rFonts w:cstheme="minorHAnsi"/>
              </w:rPr>
              <w:t>for defined time period, location, component/product type, requestor identity</w:t>
            </w:r>
          </w:p>
          <w:p w14:paraId="777F6EBA" w14:textId="77777777" w:rsidR="00D4209E" w:rsidRPr="00225658" w:rsidRDefault="00D4209E" w:rsidP="007203A7">
            <w:pPr>
              <w:pStyle w:val="ListParagraph"/>
              <w:numPr>
                <w:ilvl w:val="0"/>
                <w:numId w:val="14"/>
              </w:numPr>
              <w:rPr>
                <w:rFonts w:cstheme="minorHAnsi"/>
              </w:rPr>
            </w:pPr>
            <w:r>
              <w:rPr>
                <w:rFonts w:cstheme="minorHAnsi"/>
              </w:rPr>
              <w:lastRenderedPageBreak/>
              <w:t>Incomplete IVIg follow up reports</w:t>
            </w:r>
          </w:p>
        </w:tc>
        <w:tc>
          <w:tcPr>
            <w:tcW w:w="5103" w:type="dxa"/>
          </w:tcPr>
          <w:p w14:paraId="6EC7CE21" w14:textId="77777777" w:rsidR="00D4209E" w:rsidRPr="00715DF7" w:rsidRDefault="00D4209E" w:rsidP="006046FA">
            <w:pPr>
              <w:rPr>
                <w:rFonts w:cstheme="minorHAnsi"/>
              </w:rPr>
            </w:pPr>
            <w:r>
              <w:rPr>
                <w:rFonts w:cstheme="minorHAnsi"/>
              </w:rPr>
              <w:lastRenderedPageBreak/>
              <w:t>Pass/fail</w:t>
            </w:r>
          </w:p>
        </w:tc>
      </w:tr>
      <w:tr w:rsidR="00D4209E" w:rsidRPr="00715DF7" w14:paraId="36194F9D" w14:textId="77777777" w:rsidTr="00D4209E">
        <w:tc>
          <w:tcPr>
            <w:tcW w:w="1323" w:type="dxa"/>
          </w:tcPr>
          <w:p w14:paraId="463D426F" w14:textId="77777777" w:rsidR="00D4209E" w:rsidRPr="00715DF7" w:rsidRDefault="00D4209E" w:rsidP="006046FA">
            <w:pPr>
              <w:rPr>
                <w:rFonts w:cstheme="minorHAnsi"/>
              </w:rPr>
            </w:pPr>
            <w:r>
              <w:rPr>
                <w:rFonts w:cstheme="minorHAnsi"/>
              </w:rPr>
              <w:t>2.5</w:t>
            </w:r>
          </w:p>
        </w:tc>
        <w:tc>
          <w:tcPr>
            <w:tcW w:w="7325" w:type="dxa"/>
          </w:tcPr>
          <w:p w14:paraId="372A6D8D" w14:textId="77777777" w:rsidR="00D4209E" w:rsidRDefault="00D4209E" w:rsidP="006046FA">
            <w:pPr>
              <w:rPr>
                <w:rFonts w:cstheme="minorHAnsi"/>
              </w:rPr>
            </w:pPr>
            <w:r>
              <w:rPr>
                <w:rFonts w:cstheme="minorHAnsi"/>
              </w:rPr>
              <w:t>The reports generated must be available in multiple formats including bar charts, line graphs, crosstabs</w:t>
            </w:r>
          </w:p>
          <w:p w14:paraId="71B980CD" w14:textId="77777777" w:rsidR="00D4209E" w:rsidRPr="00715DF7" w:rsidRDefault="00D4209E" w:rsidP="006046FA">
            <w:pPr>
              <w:rPr>
                <w:rFonts w:cstheme="minorHAnsi"/>
              </w:rPr>
            </w:pPr>
          </w:p>
        </w:tc>
        <w:tc>
          <w:tcPr>
            <w:tcW w:w="5103" w:type="dxa"/>
          </w:tcPr>
          <w:p w14:paraId="748F3CB8" w14:textId="77777777" w:rsidR="00D4209E" w:rsidRPr="00715DF7" w:rsidRDefault="00D4209E" w:rsidP="006046FA">
            <w:pPr>
              <w:rPr>
                <w:rFonts w:cstheme="minorHAnsi"/>
              </w:rPr>
            </w:pPr>
            <w:r>
              <w:rPr>
                <w:rFonts w:cstheme="minorHAnsi"/>
              </w:rPr>
              <w:t xml:space="preserve">Pass/fail </w:t>
            </w:r>
          </w:p>
        </w:tc>
      </w:tr>
      <w:tr w:rsidR="00D4209E" w:rsidRPr="00715DF7" w14:paraId="279FE633" w14:textId="77777777" w:rsidTr="00D4209E">
        <w:tc>
          <w:tcPr>
            <w:tcW w:w="1323" w:type="dxa"/>
          </w:tcPr>
          <w:p w14:paraId="040FFBC0" w14:textId="77777777" w:rsidR="00D4209E" w:rsidRPr="00715DF7" w:rsidRDefault="00D4209E" w:rsidP="006046FA">
            <w:pPr>
              <w:rPr>
                <w:rFonts w:cstheme="minorHAnsi"/>
              </w:rPr>
            </w:pPr>
            <w:r>
              <w:rPr>
                <w:rFonts w:cstheme="minorHAnsi"/>
              </w:rPr>
              <w:t>2.6</w:t>
            </w:r>
          </w:p>
        </w:tc>
        <w:tc>
          <w:tcPr>
            <w:tcW w:w="7325" w:type="dxa"/>
          </w:tcPr>
          <w:p w14:paraId="7439B3B0" w14:textId="77777777" w:rsidR="00D4209E" w:rsidRDefault="00D4209E" w:rsidP="00F23E14">
            <w:pPr>
              <w:rPr>
                <w:rFonts w:cstheme="minorHAnsi"/>
              </w:rPr>
            </w:pPr>
            <w:r>
              <w:rPr>
                <w:rFonts w:cstheme="minorHAnsi"/>
              </w:rPr>
              <w:t>The system must allow for individualised requesting of allogeneic blood transfusion for chronically transfused patients based on individual patient requirements and dependent on haemoglobin levels.</w:t>
            </w:r>
          </w:p>
          <w:p w14:paraId="64AF56F4" w14:textId="77777777" w:rsidR="00D4209E" w:rsidRDefault="00D4209E" w:rsidP="00F23E14">
            <w:pPr>
              <w:rPr>
                <w:rFonts w:cstheme="minorHAnsi"/>
              </w:rPr>
            </w:pPr>
          </w:p>
          <w:p w14:paraId="35A7BDC3" w14:textId="77777777" w:rsidR="00D4209E" w:rsidRPr="00715DF7" w:rsidRDefault="00D4209E" w:rsidP="00F23E14">
            <w:pPr>
              <w:rPr>
                <w:rFonts w:cstheme="minorHAnsi"/>
              </w:rPr>
            </w:pPr>
            <w:r>
              <w:rPr>
                <w:rFonts w:cstheme="minorHAnsi"/>
              </w:rPr>
              <w:t>This process must include warning flags if the request is non-compliant with the set requirements, and an override system with full audit trail</w:t>
            </w:r>
          </w:p>
        </w:tc>
        <w:tc>
          <w:tcPr>
            <w:tcW w:w="5103" w:type="dxa"/>
          </w:tcPr>
          <w:p w14:paraId="7F27A3A0" w14:textId="77777777" w:rsidR="00D4209E" w:rsidRDefault="00D4209E" w:rsidP="006046FA">
            <w:pPr>
              <w:rPr>
                <w:rFonts w:cstheme="minorHAnsi"/>
              </w:rPr>
            </w:pPr>
            <w:r>
              <w:rPr>
                <w:rFonts w:cstheme="minorHAnsi"/>
              </w:rPr>
              <w:t>Yes/No</w:t>
            </w:r>
          </w:p>
          <w:p w14:paraId="2EBD1D66" w14:textId="77777777" w:rsidR="00D4209E" w:rsidRDefault="00D4209E" w:rsidP="006046FA">
            <w:pPr>
              <w:rPr>
                <w:rFonts w:cstheme="minorHAnsi"/>
              </w:rPr>
            </w:pPr>
          </w:p>
          <w:p w14:paraId="281D97AA" w14:textId="77777777" w:rsidR="00D4209E" w:rsidRDefault="00D4209E" w:rsidP="006046FA">
            <w:pPr>
              <w:rPr>
                <w:rFonts w:cstheme="minorHAnsi"/>
              </w:rPr>
            </w:pPr>
            <w:r>
              <w:rPr>
                <w:rFonts w:cstheme="minorHAnsi"/>
              </w:rPr>
              <w:t>Weighting:</w:t>
            </w:r>
          </w:p>
          <w:p w14:paraId="125024C9" w14:textId="77777777" w:rsidR="00D4209E" w:rsidRPr="00715DF7" w:rsidRDefault="00D4209E" w:rsidP="006046FA">
            <w:pPr>
              <w:rPr>
                <w:rFonts w:cstheme="minorHAnsi"/>
              </w:rPr>
            </w:pPr>
            <w:r>
              <w:rPr>
                <w:rFonts w:cstheme="minorHAnsi"/>
              </w:rPr>
              <w:t>Most comprehensive system scores highest</w:t>
            </w:r>
          </w:p>
        </w:tc>
      </w:tr>
      <w:tr w:rsidR="00D4209E" w:rsidRPr="00715DF7" w14:paraId="2C7937E8" w14:textId="77777777" w:rsidTr="00D4209E">
        <w:tc>
          <w:tcPr>
            <w:tcW w:w="1323" w:type="dxa"/>
          </w:tcPr>
          <w:p w14:paraId="3C4EE854" w14:textId="77777777" w:rsidR="00D4209E" w:rsidRPr="00715DF7" w:rsidRDefault="00D4209E" w:rsidP="006046FA">
            <w:pPr>
              <w:rPr>
                <w:rFonts w:cstheme="minorHAnsi"/>
              </w:rPr>
            </w:pPr>
            <w:r>
              <w:rPr>
                <w:rFonts w:cstheme="minorHAnsi"/>
              </w:rPr>
              <w:t>2.7</w:t>
            </w:r>
          </w:p>
        </w:tc>
        <w:tc>
          <w:tcPr>
            <w:tcW w:w="7325" w:type="dxa"/>
          </w:tcPr>
          <w:p w14:paraId="3A33A207" w14:textId="77777777" w:rsidR="00D4209E" w:rsidRPr="00715DF7" w:rsidRDefault="00D4209E" w:rsidP="00345441">
            <w:pPr>
              <w:rPr>
                <w:rFonts w:cstheme="minorHAnsi"/>
              </w:rPr>
            </w:pPr>
            <w:r>
              <w:rPr>
                <w:rFonts w:cstheme="minorHAnsi"/>
              </w:rPr>
              <w:t>The system must support a</w:t>
            </w:r>
            <w:r w:rsidRPr="00AB141A">
              <w:rPr>
                <w:rFonts w:ascii="Arial" w:hAnsi="Arial" w:cs="Arial"/>
              </w:rPr>
              <w:t xml:space="preserve"> </w:t>
            </w:r>
            <w:r w:rsidRPr="00AB141A">
              <w:rPr>
                <w:rFonts w:cstheme="minorHAnsi"/>
              </w:rPr>
              <w:t>formal pre-transfusion risk assessment for transfusion-associated circulatory overload (TACO)</w:t>
            </w:r>
            <w:r>
              <w:rPr>
                <w:rFonts w:cstheme="minorHAnsi"/>
              </w:rPr>
              <w:t>, in accordance with SHOT recommendations</w:t>
            </w:r>
          </w:p>
        </w:tc>
        <w:tc>
          <w:tcPr>
            <w:tcW w:w="5103" w:type="dxa"/>
          </w:tcPr>
          <w:p w14:paraId="69DBB344" w14:textId="77777777" w:rsidR="00D4209E" w:rsidRPr="00715DF7" w:rsidRDefault="00D4209E" w:rsidP="00345441">
            <w:pPr>
              <w:rPr>
                <w:rFonts w:cstheme="minorHAnsi"/>
              </w:rPr>
            </w:pPr>
            <w:r>
              <w:rPr>
                <w:rFonts w:cstheme="minorHAnsi"/>
              </w:rPr>
              <w:t>Pass/fail</w:t>
            </w:r>
          </w:p>
        </w:tc>
      </w:tr>
      <w:tr w:rsidR="00D4209E" w:rsidRPr="00715DF7" w14:paraId="765316C8" w14:textId="77777777" w:rsidTr="00D4209E">
        <w:tc>
          <w:tcPr>
            <w:tcW w:w="1323" w:type="dxa"/>
          </w:tcPr>
          <w:p w14:paraId="416290F4" w14:textId="77777777" w:rsidR="00D4209E" w:rsidRPr="00715DF7" w:rsidRDefault="00D4209E" w:rsidP="006046FA">
            <w:pPr>
              <w:rPr>
                <w:rFonts w:cstheme="minorHAnsi"/>
              </w:rPr>
            </w:pPr>
            <w:r>
              <w:rPr>
                <w:rFonts w:cstheme="minorHAnsi"/>
              </w:rPr>
              <w:t>2.8</w:t>
            </w:r>
          </w:p>
        </w:tc>
        <w:tc>
          <w:tcPr>
            <w:tcW w:w="7325" w:type="dxa"/>
          </w:tcPr>
          <w:p w14:paraId="7D5FBA07" w14:textId="77777777" w:rsidR="00D4209E" w:rsidRDefault="00D4209E" w:rsidP="005E79AE">
            <w:pPr>
              <w:rPr>
                <w:rFonts w:cstheme="minorHAnsi"/>
              </w:rPr>
            </w:pPr>
            <w:r>
              <w:rPr>
                <w:rFonts w:cstheme="minorHAnsi"/>
              </w:rPr>
              <w:t xml:space="preserve">The system must support </w:t>
            </w:r>
            <w:r w:rsidRPr="00AB141A">
              <w:rPr>
                <w:rFonts w:cstheme="minorHAnsi"/>
              </w:rPr>
              <w:t>weight-adjusted red cell dosing to guide the appropriate number of units required for all non-bleeding adult patients</w:t>
            </w:r>
          </w:p>
          <w:p w14:paraId="5C709321" w14:textId="77777777" w:rsidR="00D4209E" w:rsidRPr="00715DF7" w:rsidRDefault="00D4209E" w:rsidP="005E79AE">
            <w:pPr>
              <w:rPr>
                <w:rFonts w:cstheme="minorHAnsi"/>
              </w:rPr>
            </w:pPr>
          </w:p>
        </w:tc>
        <w:tc>
          <w:tcPr>
            <w:tcW w:w="5103" w:type="dxa"/>
          </w:tcPr>
          <w:p w14:paraId="65C94B1A" w14:textId="77777777" w:rsidR="00D4209E" w:rsidRPr="00715DF7" w:rsidRDefault="00D4209E" w:rsidP="006046FA">
            <w:pPr>
              <w:rPr>
                <w:rFonts w:cstheme="minorHAnsi"/>
              </w:rPr>
            </w:pPr>
          </w:p>
        </w:tc>
      </w:tr>
      <w:tr w:rsidR="00D4209E" w:rsidRPr="00715DF7" w14:paraId="49C1AAB8" w14:textId="77777777" w:rsidTr="00D4209E">
        <w:tc>
          <w:tcPr>
            <w:tcW w:w="1323" w:type="dxa"/>
          </w:tcPr>
          <w:p w14:paraId="6C9DFDE6" w14:textId="77777777" w:rsidR="00D4209E" w:rsidRPr="00715DF7" w:rsidRDefault="00D4209E" w:rsidP="006046FA">
            <w:pPr>
              <w:rPr>
                <w:rFonts w:cstheme="minorHAnsi"/>
              </w:rPr>
            </w:pPr>
            <w:r>
              <w:rPr>
                <w:rFonts w:cstheme="minorHAnsi"/>
              </w:rPr>
              <w:t>2.9</w:t>
            </w:r>
          </w:p>
        </w:tc>
        <w:tc>
          <w:tcPr>
            <w:tcW w:w="7325" w:type="dxa"/>
          </w:tcPr>
          <w:p w14:paraId="04225B84" w14:textId="77777777" w:rsidR="00D4209E" w:rsidRPr="00715DF7" w:rsidRDefault="00D4209E" w:rsidP="00006493">
            <w:pPr>
              <w:rPr>
                <w:rFonts w:cstheme="minorHAnsi"/>
              </w:rPr>
            </w:pPr>
            <w:r w:rsidRPr="00AB141A">
              <w:rPr>
                <w:rFonts w:cstheme="minorHAnsi"/>
              </w:rPr>
              <w:t xml:space="preserve">The system must support weight-adjusted red cell dosing to guide the appropriate </w:t>
            </w:r>
            <w:r>
              <w:rPr>
                <w:rFonts w:cstheme="minorHAnsi"/>
              </w:rPr>
              <w:t>volume (</w:t>
            </w:r>
            <w:proofErr w:type="spellStart"/>
            <w:r>
              <w:rPr>
                <w:rFonts w:cstheme="minorHAnsi"/>
              </w:rPr>
              <w:t>mls</w:t>
            </w:r>
            <w:proofErr w:type="spellEnd"/>
            <w:r>
              <w:rPr>
                <w:rFonts w:cstheme="minorHAnsi"/>
              </w:rPr>
              <w:t>)</w:t>
            </w:r>
            <w:r w:rsidRPr="00AB141A">
              <w:rPr>
                <w:rFonts w:cstheme="minorHAnsi"/>
              </w:rPr>
              <w:t xml:space="preserve"> required for all</w:t>
            </w:r>
            <w:r>
              <w:rPr>
                <w:rFonts w:cstheme="minorHAnsi"/>
              </w:rPr>
              <w:t xml:space="preserve"> paediatric and neonatal patients</w:t>
            </w:r>
          </w:p>
        </w:tc>
        <w:tc>
          <w:tcPr>
            <w:tcW w:w="5103" w:type="dxa"/>
          </w:tcPr>
          <w:p w14:paraId="351D8D47" w14:textId="77777777" w:rsidR="00D4209E" w:rsidRPr="00715DF7" w:rsidRDefault="00D4209E" w:rsidP="006046FA">
            <w:pPr>
              <w:rPr>
                <w:rFonts w:cstheme="minorHAnsi"/>
              </w:rPr>
            </w:pPr>
            <w:r w:rsidRPr="00715DF7">
              <w:rPr>
                <w:rFonts w:cstheme="minorHAnsi"/>
              </w:rPr>
              <w:t>Pass/Fail</w:t>
            </w:r>
          </w:p>
        </w:tc>
      </w:tr>
      <w:tr w:rsidR="00D4209E" w:rsidRPr="00715DF7" w14:paraId="4C682595" w14:textId="77777777" w:rsidTr="00D4209E">
        <w:tc>
          <w:tcPr>
            <w:tcW w:w="1323" w:type="dxa"/>
          </w:tcPr>
          <w:p w14:paraId="25BF2B17" w14:textId="77777777" w:rsidR="00D4209E" w:rsidRPr="00715DF7" w:rsidRDefault="00D4209E" w:rsidP="006046FA">
            <w:pPr>
              <w:rPr>
                <w:rFonts w:cstheme="minorHAnsi"/>
              </w:rPr>
            </w:pPr>
            <w:r>
              <w:rPr>
                <w:rFonts w:cstheme="minorHAnsi"/>
              </w:rPr>
              <w:t>2.10</w:t>
            </w:r>
          </w:p>
        </w:tc>
        <w:tc>
          <w:tcPr>
            <w:tcW w:w="7325" w:type="dxa"/>
          </w:tcPr>
          <w:p w14:paraId="31E4C774" w14:textId="77777777" w:rsidR="00D4209E" w:rsidRDefault="00D4209E" w:rsidP="008401AD">
            <w:pPr>
              <w:rPr>
                <w:rFonts w:cstheme="minorHAnsi"/>
              </w:rPr>
            </w:pPr>
            <w:r>
              <w:rPr>
                <w:rFonts w:cstheme="minorHAnsi"/>
              </w:rPr>
              <w:t>The system must include a formal record of patient consent, including details of the medical personnel obtaining consent.</w:t>
            </w:r>
          </w:p>
          <w:p w14:paraId="30C48C87" w14:textId="77777777" w:rsidR="00D4209E" w:rsidRDefault="00D4209E" w:rsidP="008401AD">
            <w:pPr>
              <w:rPr>
                <w:rFonts w:cstheme="minorHAnsi"/>
              </w:rPr>
            </w:pPr>
          </w:p>
          <w:p w14:paraId="7F4FD348" w14:textId="77777777" w:rsidR="00D4209E" w:rsidRPr="00715DF7" w:rsidRDefault="00D4209E" w:rsidP="008401AD">
            <w:pPr>
              <w:rPr>
                <w:rFonts w:cstheme="minorHAnsi"/>
              </w:rPr>
            </w:pPr>
            <w:r>
              <w:rPr>
                <w:rFonts w:cstheme="minorHAnsi"/>
              </w:rPr>
              <w:t>In the event of retrospective consent, a reminder system must be in place to ensure that appropriate personnel confirm consent has been obtained</w:t>
            </w:r>
          </w:p>
        </w:tc>
        <w:tc>
          <w:tcPr>
            <w:tcW w:w="5103" w:type="dxa"/>
          </w:tcPr>
          <w:p w14:paraId="346972DC" w14:textId="77777777" w:rsidR="00D4209E" w:rsidRPr="00715DF7" w:rsidRDefault="00D4209E" w:rsidP="006046FA">
            <w:pPr>
              <w:rPr>
                <w:rFonts w:cstheme="minorHAnsi"/>
              </w:rPr>
            </w:pPr>
            <w:r w:rsidRPr="00F0151E">
              <w:rPr>
                <w:rFonts w:cstheme="minorHAnsi"/>
              </w:rPr>
              <w:t>Pass/Fail</w:t>
            </w:r>
          </w:p>
        </w:tc>
      </w:tr>
      <w:tr w:rsidR="00D4209E" w:rsidRPr="00715DF7" w14:paraId="110B203B" w14:textId="77777777" w:rsidTr="00D4209E">
        <w:tc>
          <w:tcPr>
            <w:tcW w:w="1323" w:type="dxa"/>
          </w:tcPr>
          <w:p w14:paraId="52769FCB" w14:textId="77777777" w:rsidR="00D4209E" w:rsidRPr="00715DF7" w:rsidRDefault="00D4209E" w:rsidP="006046FA">
            <w:pPr>
              <w:rPr>
                <w:rFonts w:cstheme="minorHAnsi"/>
              </w:rPr>
            </w:pPr>
            <w:r>
              <w:rPr>
                <w:rFonts w:cstheme="minorHAnsi"/>
              </w:rPr>
              <w:t>2.11</w:t>
            </w:r>
          </w:p>
        </w:tc>
        <w:tc>
          <w:tcPr>
            <w:tcW w:w="7325" w:type="dxa"/>
          </w:tcPr>
          <w:p w14:paraId="2BDD0058" w14:textId="77777777" w:rsidR="00D4209E" w:rsidRDefault="00D4209E" w:rsidP="004F07F4">
            <w:pPr>
              <w:rPr>
                <w:rFonts w:cstheme="minorHAnsi"/>
              </w:rPr>
            </w:pPr>
            <w:r>
              <w:rPr>
                <w:rFonts w:cstheme="minorHAnsi"/>
              </w:rPr>
              <w:t>The system must support identification of patient who refuse blood transfusion, this must include details of which components/products (if any) the patient will accept</w:t>
            </w:r>
          </w:p>
          <w:p w14:paraId="58630264" w14:textId="77777777" w:rsidR="00D4209E" w:rsidRPr="00715DF7" w:rsidRDefault="00D4209E" w:rsidP="004F07F4">
            <w:pPr>
              <w:rPr>
                <w:rFonts w:cstheme="minorHAnsi"/>
              </w:rPr>
            </w:pPr>
          </w:p>
        </w:tc>
        <w:tc>
          <w:tcPr>
            <w:tcW w:w="5103" w:type="dxa"/>
          </w:tcPr>
          <w:p w14:paraId="695F88AC" w14:textId="77777777" w:rsidR="00D4209E" w:rsidRPr="00715DF7" w:rsidRDefault="00D4209E" w:rsidP="006046FA">
            <w:pPr>
              <w:rPr>
                <w:rFonts w:cstheme="minorHAnsi"/>
              </w:rPr>
            </w:pPr>
            <w:r>
              <w:rPr>
                <w:rFonts w:cstheme="minorHAnsi"/>
              </w:rPr>
              <w:t>Pass/fail</w:t>
            </w:r>
          </w:p>
        </w:tc>
      </w:tr>
      <w:tr w:rsidR="00D4209E" w:rsidRPr="00715DF7" w14:paraId="2AFA148F" w14:textId="77777777" w:rsidTr="00D4209E">
        <w:tc>
          <w:tcPr>
            <w:tcW w:w="1323" w:type="dxa"/>
          </w:tcPr>
          <w:p w14:paraId="72E02091" w14:textId="77777777" w:rsidR="00D4209E" w:rsidRPr="00715DF7" w:rsidRDefault="00D4209E" w:rsidP="005E46DF">
            <w:pPr>
              <w:rPr>
                <w:rFonts w:cstheme="minorHAnsi"/>
              </w:rPr>
            </w:pPr>
            <w:r>
              <w:rPr>
                <w:rFonts w:cstheme="minorHAnsi"/>
              </w:rPr>
              <w:t>2.12</w:t>
            </w:r>
          </w:p>
        </w:tc>
        <w:tc>
          <w:tcPr>
            <w:tcW w:w="7325" w:type="dxa"/>
          </w:tcPr>
          <w:p w14:paraId="1B4E502A" w14:textId="77777777" w:rsidR="00D4209E" w:rsidRDefault="00D4209E" w:rsidP="004F07F4">
            <w:pPr>
              <w:rPr>
                <w:rFonts w:cstheme="minorHAnsi"/>
              </w:rPr>
            </w:pPr>
            <w:r>
              <w:rPr>
                <w:rFonts w:cstheme="minorHAnsi"/>
              </w:rPr>
              <w:t>The system must support a single unit transfusion policy for red cells for stable, non-bleeding adult patients.</w:t>
            </w:r>
          </w:p>
          <w:p w14:paraId="26662DE8" w14:textId="77777777" w:rsidR="00D4209E" w:rsidRDefault="00D4209E" w:rsidP="004F07F4">
            <w:pPr>
              <w:rPr>
                <w:rFonts w:cstheme="minorHAnsi"/>
              </w:rPr>
            </w:pPr>
          </w:p>
          <w:p w14:paraId="38FBDE2B" w14:textId="77777777" w:rsidR="00D4209E" w:rsidRDefault="00D4209E" w:rsidP="004F07F4">
            <w:pPr>
              <w:rPr>
                <w:rFonts w:cstheme="minorHAnsi"/>
              </w:rPr>
            </w:pPr>
            <w:r>
              <w:rPr>
                <w:rFonts w:cstheme="minorHAnsi"/>
              </w:rPr>
              <w:t>This must include a process for ensuring that a second unit cannot be requested without a post transfusion haemoglobin result</w:t>
            </w:r>
          </w:p>
          <w:p w14:paraId="3186FD00" w14:textId="77777777" w:rsidR="00D4209E" w:rsidRDefault="00D4209E" w:rsidP="004F07F4">
            <w:pPr>
              <w:rPr>
                <w:rFonts w:cstheme="minorHAnsi"/>
              </w:rPr>
            </w:pPr>
          </w:p>
          <w:p w14:paraId="22A4B9A0" w14:textId="77777777" w:rsidR="00D4209E" w:rsidRDefault="00D4209E" w:rsidP="004F07F4">
            <w:pPr>
              <w:rPr>
                <w:rFonts w:cstheme="minorHAnsi"/>
              </w:rPr>
            </w:pPr>
            <w:r>
              <w:rPr>
                <w:rFonts w:cstheme="minorHAnsi"/>
              </w:rPr>
              <w:lastRenderedPageBreak/>
              <w:t>The post transfusion haemoglobin result must be input electronically from the LIMS or from an interfaced POCT device</w:t>
            </w:r>
          </w:p>
          <w:p w14:paraId="2471F3B0" w14:textId="77777777" w:rsidR="00D4209E" w:rsidRDefault="00D4209E" w:rsidP="004F07F4">
            <w:pPr>
              <w:rPr>
                <w:rFonts w:cstheme="minorHAnsi"/>
              </w:rPr>
            </w:pPr>
          </w:p>
          <w:p w14:paraId="429E6222" w14:textId="77777777" w:rsidR="00D4209E" w:rsidRDefault="00D4209E" w:rsidP="00465723">
            <w:pPr>
              <w:rPr>
                <w:rFonts w:cstheme="minorHAnsi"/>
              </w:rPr>
            </w:pPr>
            <w:r>
              <w:rPr>
                <w:rFonts w:cstheme="minorHAnsi"/>
              </w:rPr>
              <w:t>A fully auditable override process must be in place if subsequent red cell transfusion is required in the absence of a post-transfusion haemoglobin result, this must include the identity of the requestor and the clinical justification for the override</w:t>
            </w:r>
          </w:p>
          <w:p w14:paraId="512778DC" w14:textId="77777777" w:rsidR="00D4209E" w:rsidRPr="00715DF7" w:rsidRDefault="00D4209E" w:rsidP="00465723">
            <w:pPr>
              <w:rPr>
                <w:rFonts w:cstheme="minorHAnsi"/>
              </w:rPr>
            </w:pPr>
          </w:p>
        </w:tc>
        <w:tc>
          <w:tcPr>
            <w:tcW w:w="5103" w:type="dxa"/>
          </w:tcPr>
          <w:p w14:paraId="725466D6" w14:textId="77777777" w:rsidR="00D4209E" w:rsidRPr="00715DF7" w:rsidRDefault="00D4209E" w:rsidP="00D03BCB">
            <w:pPr>
              <w:rPr>
                <w:rFonts w:cstheme="minorHAnsi"/>
              </w:rPr>
            </w:pPr>
            <w:r>
              <w:rPr>
                <w:rFonts w:cstheme="minorHAnsi"/>
              </w:rPr>
              <w:lastRenderedPageBreak/>
              <w:t>Pass/fail</w:t>
            </w:r>
          </w:p>
        </w:tc>
      </w:tr>
      <w:tr w:rsidR="00D4209E" w:rsidRPr="00715DF7" w14:paraId="3C9C0EA3" w14:textId="77777777" w:rsidTr="00D4209E">
        <w:tc>
          <w:tcPr>
            <w:tcW w:w="1323" w:type="dxa"/>
          </w:tcPr>
          <w:p w14:paraId="56F36C51" w14:textId="77777777" w:rsidR="00D4209E" w:rsidRPr="00715DF7" w:rsidRDefault="00D4209E" w:rsidP="005E46DF">
            <w:pPr>
              <w:rPr>
                <w:rFonts w:cstheme="minorHAnsi"/>
              </w:rPr>
            </w:pPr>
            <w:r>
              <w:rPr>
                <w:rFonts w:cstheme="minorHAnsi"/>
              </w:rPr>
              <w:t>2.13</w:t>
            </w:r>
          </w:p>
        </w:tc>
        <w:tc>
          <w:tcPr>
            <w:tcW w:w="7325" w:type="dxa"/>
          </w:tcPr>
          <w:p w14:paraId="538F4C5F" w14:textId="77777777" w:rsidR="00D4209E" w:rsidRDefault="00D4209E" w:rsidP="00935AAF">
            <w:pPr>
              <w:rPr>
                <w:rFonts w:cstheme="minorHAnsi"/>
              </w:rPr>
            </w:pPr>
            <w:r w:rsidRPr="00EA1609">
              <w:rPr>
                <w:rFonts w:cstheme="minorHAnsi"/>
              </w:rPr>
              <w:t>A clinical advisory service supporting the decision to transfuse process, based on transfusion triggers must be provided. This must be available for all blood components and batch products, the triggers must be user configurable based on</w:t>
            </w:r>
            <w:r>
              <w:rPr>
                <w:rFonts w:cstheme="minorHAnsi"/>
              </w:rPr>
              <w:t>:</w:t>
            </w:r>
          </w:p>
          <w:p w14:paraId="3B71B666" w14:textId="77777777" w:rsidR="00D4209E" w:rsidRPr="00EA1609" w:rsidRDefault="00D4209E" w:rsidP="00EA1609">
            <w:pPr>
              <w:pStyle w:val="ListParagraph"/>
              <w:numPr>
                <w:ilvl w:val="0"/>
                <w:numId w:val="17"/>
              </w:numPr>
              <w:rPr>
                <w:rFonts w:cstheme="minorHAnsi"/>
              </w:rPr>
            </w:pPr>
            <w:r w:rsidRPr="00EA1609">
              <w:rPr>
                <w:rFonts w:cstheme="minorHAnsi"/>
              </w:rPr>
              <w:t xml:space="preserve">component/product type </w:t>
            </w:r>
          </w:p>
          <w:p w14:paraId="146F3163" w14:textId="77777777" w:rsidR="00D4209E" w:rsidRPr="00EA1609" w:rsidRDefault="00D4209E" w:rsidP="00EA1609">
            <w:pPr>
              <w:pStyle w:val="ListParagraph"/>
              <w:numPr>
                <w:ilvl w:val="0"/>
                <w:numId w:val="17"/>
              </w:numPr>
              <w:rPr>
                <w:rFonts w:cstheme="minorHAnsi"/>
              </w:rPr>
            </w:pPr>
            <w:r w:rsidRPr="00EA1609">
              <w:rPr>
                <w:rFonts w:cstheme="minorHAnsi"/>
              </w:rPr>
              <w:t xml:space="preserve">clinical reason for request </w:t>
            </w:r>
          </w:p>
          <w:p w14:paraId="08C65DA3" w14:textId="77777777" w:rsidR="00D4209E" w:rsidRPr="00EA1609" w:rsidRDefault="00D4209E" w:rsidP="00EA1609">
            <w:pPr>
              <w:pStyle w:val="ListParagraph"/>
              <w:numPr>
                <w:ilvl w:val="0"/>
                <w:numId w:val="17"/>
              </w:numPr>
              <w:rPr>
                <w:rFonts w:cstheme="minorHAnsi"/>
              </w:rPr>
            </w:pPr>
            <w:r w:rsidRPr="00EA1609">
              <w:rPr>
                <w:rFonts w:cstheme="minorHAnsi"/>
              </w:rPr>
              <w:t xml:space="preserve">patient underlying diagnosis </w:t>
            </w:r>
          </w:p>
          <w:p w14:paraId="3D02F24F" w14:textId="77777777" w:rsidR="00D4209E" w:rsidRDefault="00D4209E" w:rsidP="00EA1609">
            <w:pPr>
              <w:pStyle w:val="ListParagraph"/>
              <w:numPr>
                <w:ilvl w:val="0"/>
                <w:numId w:val="17"/>
              </w:numPr>
              <w:rPr>
                <w:rFonts w:cstheme="minorHAnsi"/>
              </w:rPr>
            </w:pPr>
            <w:r w:rsidRPr="00EA1609">
              <w:rPr>
                <w:rFonts w:cstheme="minorHAnsi"/>
              </w:rPr>
              <w:t xml:space="preserve">patient information (test results) </w:t>
            </w:r>
          </w:p>
          <w:p w14:paraId="35168E1A" w14:textId="77777777" w:rsidR="00D4209E" w:rsidRDefault="00D4209E" w:rsidP="00EA1609">
            <w:pPr>
              <w:rPr>
                <w:rFonts w:cstheme="minorHAnsi"/>
              </w:rPr>
            </w:pPr>
          </w:p>
          <w:p w14:paraId="3D564746" w14:textId="77777777" w:rsidR="00D4209E" w:rsidRPr="00EA1609" w:rsidRDefault="00D4209E" w:rsidP="00EA1609">
            <w:pPr>
              <w:rPr>
                <w:rFonts w:cstheme="minorHAnsi"/>
              </w:rPr>
            </w:pPr>
            <w:r w:rsidRPr="00EA1609">
              <w:rPr>
                <w:rFonts w:cstheme="minorHAnsi"/>
              </w:rPr>
              <w:t>There must be an override feature with full audit trail</w:t>
            </w:r>
            <w:r>
              <w:rPr>
                <w:rFonts w:cstheme="minorHAnsi"/>
              </w:rPr>
              <w:t xml:space="preserve"> including the requestor identity and clinical justification for override</w:t>
            </w:r>
          </w:p>
        </w:tc>
        <w:tc>
          <w:tcPr>
            <w:tcW w:w="5103" w:type="dxa"/>
          </w:tcPr>
          <w:p w14:paraId="31F91B60" w14:textId="77777777" w:rsidR="00D4209E" w:rsidRPr="00715DF7" w:rsidRDefault="00D4209E" w:rsidP="005E46DF">
            <w:pPr>
              <w:rPr>
                <w:rFonts w:cstheme="minorHAnsi"/>
              </w:rPr>
            </w:pPr>
            <w:r w:rsidRPr="00935AAF">
              <w:rPr>
                <w:rFonts w:cstheme="minorHAnsi"/>
              </w:rPr>
              <w:t>Pass/Fail</w:t>
            </w:r>
          </w:p>
        </w:tc>
      </w:tr>
      <w:tr w:rsidR="00D4209E" w:rsidRPr="00715DF7" w14:paraId="076362C7" w14:textId="77777777" w:rsidTr="00D4209E">
        <w:tc>
          <w:tcPr>
            <w:tcW w:w="1323" w:type="dxa"/>
          </w:tcPr>
          <w:p w14:paraId="49EA581C" w14:textId="77777777" w:rsidR="00D4209E" w:rsidRDefault="00D4209E" w:rsidP="005E46DF">
            <w:pPr>
              <w:rPr>
                <w:rFonts w:cstheme="minorHAnsi"/>
              </w:rPr>
            </w:pPr>
            <w:r>
              <w:rPr>
                <w:rFonts w:cstheme="minorHAnsi"/>
              </w:rPr>
              <w:t>2.14</w:t>
            </w:r>
          </w:p>
        </w:tc>
        <w:tc>
          <w:tcPr>
            <w:tcW w:w="7325" w:type="dxa"/>
          </w:tcPr>
          <w:p w14:paraId="3E42FC4B" w14:textId="77777777" w:rsidR="00D4209E" w:rsidRDefault="00D4209E" w:rsidP="00052976">
            <w:pPr>
              <w:rPr>
                <w:rFonts w:cstheme="minorHAnsi"/>
              </w:rPr>
            </w:pPr>
            <w:r>
              <w:rPr>
                <w:rFonts w:cstheme="minorHAnsi"/>
              </w:rPr>
              <w:t xml:space="preserve">All patient test results supporting the clinical advisory service </w:t>
            </w:r>
            <w:r w:rsidRPr="00EA1609">
              <w:rPr>
                <w:rFonts w:cstheme="minorHAnsi"/>
              </w:rPr>
              <w:t>must be electronically transferred from the haematology/chemistry LIMS where relevant.</w:t>
            </w:r>
          </w:p>
          <w:p w14:paraId="2AD5A615" w14:textId="77777777" w:rsidR="00D4209E" w:rsidRPr="00052976" w:rsidRDefault="00D4209E" w:rsidP="00052976">
            <w:pPr>
              <w:rPr>
                <w:rFonts w:cstheme="minorHAnsi"/>
              </w:rPr>
            </w:pPr>
          </w:p>
        </w:tc>
        <w:tc>
          <w:tcPr>
            <w:tcW w:w="5103" w:type="dxa"/>
          </w:tcPr>
          <w:p w14:paraId="61514F7D" w14:textId="77777777" w:rsidR="00D4209E" w:rsidRPr="00715DF7" w:rsidRDefault="00D4209E" w:rsidP="005E46DF">
            <w:pPr>
              <w:rPr>
                <w:rFonts w:cstheme="minorHAnsi"/>
              </w:rPr>
            </w:pPr>
            <w:r w:rsidRPr="00935AAF">
              <w:rPr>
                <w:rFonts w:cstheme="minorHAnsi"/>
              </w:rPr>
              <w:t>Pass/Fail</w:t>
            </w:r>
          </w:p>
        </w:tc>
      </w:tr>
      <w:tr w:rsidR="00D4209E" w:rsidRPr="00715DF7" w14:paraId="440DF96F" w14:textId="77777777" w:rsidTr="00D4209E">
        <w:tc>
          <w:tcPr>
            <w:tcW w:w="1323" w:type="dxa"/>
          </w:tcPr>
          <w:p w14:paraId="0AD12325" w14:textId="77777777" w:rsidR="00D4209E" w:rsidRDefault="00D4209E" w:rsidP="005E46DF">
            <w:pPr>
              <w:rPr>
                <w:rFonts w:cstheme="minorHAnsi"/>
              </w:rPr>
            </w:pPr>
            <w:r>
              <w:rPr>
                <w:rFonts w:cstheme="minorHAnsi"/>
              </w:rPr>
              <w:t>2.15</w:t>
            </w:r>
          </w:p>
        </w:tc>
        <w:tc>
          <w:tcPr>
            <w:tcW w:w="7325" w:type="dxa"/>
          </w:tcPr>
          <w:p w14:paraId="143DF46C" w14:textId="77777777" w:rsidR="00D4209E" w:rsidRDefault="00D4209E" w:rsidP="00052976">
            <w:pPr>
              <w:rPr>
                <w:rFonts w:cstheme="minorHAnsi"/>
              </w:rPr>
            </w:pPr>
            <w:r>
              <w:rPr>
                <w:rFonts w:cstheme="minorHAnsi"/>
              </w:rPr>
              <w:t>The clinical advisory service must also support test results obtained from equipment outside of the LIMS control, including point of care devices such as:</w:t>
            </w:r>
          </w:p>
          <w:p w14:paraId="27D68CA2" w14:textId="77777777" w:rsidR="00D4209E" w:rsidRDefault="00D4209E" w:rsidP="00EA1609">
            <w:pPr>
              <w:pStyle w:val="ListParagraph"/>
              <w:numPr>
                <w:ilvl w:val="0"/>
                <w:numId w:val="18"/>
              </w:numPr>
              <w:rPr>
                <w:rFonts w:cstheme="minorHAnsi"/>
              </w:rPr>
            </w:pPr>
            <w:r>
              <w:rPr>
                <w:rFonts w:cstheme="minorHAnsi"/>
              </w:rPr>
              <w:t>Haemoglobin monitors</w:t>
            </w:r>
          </w:p>
          <w:p w14:paraId="6CDDDB92" w14:textId="77777777" w:rsidR="00D4209E" w:rsidRDefault="00D4209E" w:rsidP="00EA1609">
            <w:pPr>
              <w:pStyle w:val="ListParagraph"/>
              <w:numPr>
                <w:ilvl w:val="0"/>
                <w:numId w:val="18"/>
              </w:numPr>
              <w:rPr>
                <w:rFonts w:cstheme="minorHAnsi"/>
              </w:rPr>
            </w:pPr>
            <w:r>
              <w:rPr>
                <w:rFonts w:cstheme="minorHAnsi"/>
              </w:rPr>
              <w:t>Coagulation monitors</w:t>
            </w:r>
          </w:p>
          <w:p w14:paraId="163D5D23" w14:textId="77777777" w:rsidR="00D4209E" w:rsidRPr="00EA1609" w:rsidRDefault="00D4209E" w:rsidP="00EA1609">
            <w:pPr>
              <w:pStyle w:val="ListParagraph"/>
              <w:numPr>
                <w:ilvl w:val="0"/>
                <w:numId w:val="18"/>
              </w:numPr>
              <w:rPr>
                <w:rFonts w:cstheme="minorHAnsi"/>
              </w:rPr>
            </w:pPr>
            <w:r>
              <w:rPr>
                <w:rFonts w:cstheme="minorHAnsi"/>
              </w:rPr>
              <w:t>Thromboelastography devices (TEG/ROTEM)</w:t>
            </w:r>
          </w:p>
        </w:tc>
        <w:tc>
          <w:tcPr>
            <w:tcW w:w="5103" w:type="dxa"/>
          </w:tcPr>
          <w:p w14:paraId="4B2ACD2C" w14:textId="77777777" w:rsidR="00D4209E" w:rsidRPr="00715DF7" w:rsidRDefault="00D4209E" w:rsidP="005E46DF">
            <w:pPr>
              <w:rPr>
                <w:rFonts w:cstheme="minorHAnsi"/>
              </w:rPr>
            </w:pPr>
            <w:r w:rsidRPr="00935AAF">
              <w:rPr>
                <w:rFonts w:cstheme="minorHAnsi"/>
              </w:rPr>
              <w:t>Pass/Fail</w:t>
            </w:r>
          </w:p>
        </w:tc>
      </w:tr>
      <w:tr w:rsidR="00D4209E" w:rsidRPr="00715DF7" w14:paraId="046D84B7" w14:textId="77777777" w:rsidTr="00D4209E">
        <w:tc>
          <w:tcPr>
            <w:tcW w:w="1323" w:type="dxa"/>
          </w:tcPr>
          <w:p w14:paraId="6726F91B" w14:textId="77777777" w:rsidR="00D4209E" w:rsidRDefault="00D4209E" w:rsidP="005E46DF">
            <w:pPr>
              <w:rPr>
                <w:rFonts w:cstheme="minorHAnsi"/>
              </w:rPr>
            </w:pPr>
            <w:r>
              <w:rPr>
                <w:rFonts w:cstheme="minorHAnsi"/>
              </w:rPr>
              <w:t>2.16</w:t>
            </w:r>
          </w:p>
        </w:tc>
        <w:tc>
          <w:tcPr>
            <w:tcW w:w="7325" w:type="dxa"/>
          </w:tcPr>
          <w:p w14:paraId="5D2F5C38" w14:textId="77777777" w:rsidR="00D4209E" w:rsidRDefault="00D4209E" w:rsidP="007B2706">
            <w:pPr>
              <w:rPr>
                <w:rFonts w:cstheme="minorHAnsi"/>
              </w:rPr>
            </w:pPr>
            <w:r>
              <w:rPr>
                <w:rFonts w:cstheme="minorHAnsi"/>
              </w:rPr>
              <w:t xml:space="preserve">The system must </w:t>
            </w:r>
            <w:r w:rsidRPr="007B2706">
              <w:rPr>
                <w:rFonts w:cstheme="minorHAnsi"/>
              </w:rPr>
              <w:t>support the entry of clinical special requirements (e.g. irradiated, washed, HLA matched or CMV negative) and flag these to the laboratory</w:t>
            </w:r>
            <w:r>
              <w:rPr>
                <w:rFonts w:cstheme="minorHAnsi"/>
              </w:rPr>
              <w:t xml:space="preserve"> via the LIMS interface.</w:t>
            </w:r>
          </w:p>
          <w:p w14:paraId="7CF1C142" w14:textId="77777777" w:rsidR="00D4209E" w:rsidRDefault="00D4209E" w:rsidP="007B2706">
            <w:pPr>
              <w:rPr>
                <w:rFonts w:cstheme="minorHAnsi"/>
              </w:rPr>
            </w:pPr>
          </w:p>
          <w:p w14:paraId="618FF6E9" w14:textId="77777777" w:rsidR="00D4209E" w:rsidRPr="00052976" w:rsidRDefault="00D4209E" w:rsidP="007B2706">
            <w:pPr>
              <w:rPr>
                <w:rFonts w:cstheme="minorHAnsi"/>
              </w:rPr>
            </w:pPr>
            <w:r>
              <w:rPr>
                <w:rFonts w:cstheme="minorHAnsi"/>
              </w:rPr>
              <w:lastRenderedPageBreak/>
              <w:t>This must include guidance on when such special requirements are needed, for example hyperlinks to external guidance documents</w:t>
            </w:r>
          </w:p>
        </w:tc>
        <w:tc>
          <w:tcPr>
            <w:tcW w:w="5103" w:type="dxa"/>
          </w:tcPr>
          <w:p w14:paraId="6B00453F" w14:textId="77777777" w:rsidR="00D4209E" w:rsidRPr="00715DF7" w:rsidRDefault="00D4209E" w:rsidP="005E46DF">
            <w:pPr>
              <w:rPr>
                <w:rFonts w:cstheme="minorHAnsi"/>
              </w:rPr>
            </w:pPr>
            <w:r w:rsidRPr="00935AAF">
              <w:rPr>
                <w:rFonts w:cstheme="minorHAnsi"/>
              </w:rPr>
              <w:lastRenderedPageBreak/>
              <w:t>Pass/Fail</w:t>
            </w:r>
          </w:p>
        </w:tc>
      </w:tr>
      <w:tr w:rsidR="00D4209E" w:rsidRPr="00715DF7" w14:paraId="320E968A" w14:textId="77777777" w:rsidTr="00D4209E">
        <w:tc>
          <w:tcPr>
            <w:tcW w:w="1323" w:type="dxa"/>
          </w:tcPr>
          <w:p w14:paraId="788919A6" w14:textId="77777777" w:rsidR="00D4209E" w:rsidRDefault="00D4209E" w:rsidP="005E46DF">
            <w:pPr>
              <w:rPr>
                <w:rFonts w:cstheme="minorHAnsi"/>
              </w:rPr>
            </w:pPr>
            <w:r>
              <w:rPr>
                <w:rFonts w:cstheme="minorHAnsi"/>
              </w:rPr>
              <w:t>2.17</w:t>
            </w:r>
          </w:p>
        </w:tc>
        <w:tc>
          <w:tcPr>
            <w:tcW w:w="7325" w:type="dxa"/>
          </w:tcPr>
          <w:p w14:paraId="3EA9E5D9" w14:textId="77777777" w:rsidR="00D4209E" w:rsidRDefault="00D4209E" w:rsidP="00052976">
            <w:pPr>
              <w:rPr>
                <w:rFonts w:cstheme="minorHAnsi"/>
              </w:rPr>
            </w:pPr>
            <w:r>
              <w:rPr>
                <w:rFonts w:cstheme="minorHAnsi"/>
              </w:rPr>
              <w:t xml:space="preserve">The system must include </w:t>
            </w:r>
            <w:r w:rsidRPr="007D5D3C">
              <w:rPr>
                <w:rFonts w:cstheme="minorHAnsi"/>
              </w:rPr>
              <w:t>appropriate rules to determine whether a blood sample is required based on inf</w:t>
            </w:r>
            <w:r>
              <w:rPr>
                <w:rFonts w:cstheme="minorHAnsi"/>
              </w:rPr>
              <w:t>ormation supplied from the LIMS</w:t>
            </w:r>
          </w:p>
        </w:tc>
        <w:tc>
          <w:tcPr>
            <w:tcW w:w="5103" w:type="dxa"/>
          </w:tcPr>
          <w:p w14:paraId="16E38915" w14:textId="77777777" w:rsidR="00D4209E" w:rsidRPr="00715DF7" w:rsidRDefault="00D4209E" w:rsidP="005E46DF">
            <w:pPr>
              <w:rPr>
                <w:rFonts w:cstheme="minorHAnsi"/>
              </w:rPr>
            </w:pPr>
          </w:p>
        </w:tc>
      </w:tr>
      <w:tr w:rsidR="00D4209E" w:rsidRPr="00715DF7" w14:paraId="1B4B477A" w14:textId="77777777" w:rsidTr="00D4209E">
        <w:tc>
          <w:tcPr>
            <w:tcW w:w="1323" w:type="dxa"/>
          </w:tcPr>
          <w:p w14:paraId="74B1F08A" w14:textId="77777777" w:rsidR="00D4209E" w:rsidRDefault="00D4209E" w:rsidP="005E46DF">
            <w:pPr>
              <w:rPr>
                <w:rFonts w:cstheme="minorHAnsi"/>
              </w:rPr>
            </w:pPr>
            <w:r>
              <w:rPr>
                <w:rFonts w:cstheme="minorHAnsi"/>
              </w:rPr>
              <w:t>2.18</w:t>
            </w:r>
          </w:p>
        </w:tc>
        <w:tc>
          <w:tcPr>
            <w:tcW w:w="7325" w:type="dxa"/>
          </w:tcPr>
          <w:p w14:paraId="6965D81D" w14:textId="77777777" w:rsidR="00D4209E" w:rsidRDefault="00D4209E" w:rsidP="00EA1609">
            <w:pPr>
              <w:rPr>
                <w:rFonts w:cstheme="minorHAnsi"/>
              </w:rPr>
            </w:pPr>
            <w:r>
              <w:rPr>
                <w:rFonts w:cstheme="minorHAnsi"/>
              </w:rPr>
              <w:t xml:space="preserve">The system must include </w:t>
            </w:r>
            <w:r w:rsidRPr="007D5D3C">
              <w:rPr>
                <w:rFonts w:cstheme="minorHAnsi"/>
              </w:rPr>
              <w:t>alert</w:t>
            </w:r>
            <w:r>
              <w:rPr>
                <w:rFonts w:cstheme="minorHAnsi"/>
              </w:rPr>
              <w:t>s</w:t>
            </w:r>
            <w:r w:rsidRPr="007D5D3C">
              <w:rPr>
                <w:rFonts w:cstheme="minorHAnsi"/>
              </w:rPr>
              <w:t xml:space="preserve"> in situations where a sample is NOT required or is already in the laboratory but action by the laboratory is ne</w:t>
            </w:r>
            <w:r>
              <w:rPr>
                <w:rFonts w:cstheme="minorHAnsi"/>
              </w:rPr>
              <w:t>eded (e.g. issue of components)</w:t>
            </w:r>
          </w:p>
        </w:tc>
        <w:tc>
          <w:tcPr>
            <w:tcW w:w="5103" w:type="dxa"/>
          </w:tcPr>
          <w:p w14:paraId="0320C5A7" w14:textId="77777777" w:rsidR="00D4209E" w:rsidRPr="00715DF7" w:rsidRDefault="00D4209E" w:rsidP="005E46DF">
            <w:pPr>
              <w:rPr>
                <w:rFonts w:cstheme="minorHAnsi"/>
              </w:rPr>
            </w:pPr>
            <w:r w:rsidRPr="00935AAF">
              <w:rPr>
                <w:rFonts w:cstheme="minorHAnsi"/>
              </w:rPr>
              <w:t>Pass/Fail</w:t>
            </w:r>
          </w:p>
        </w:tc>
      </w:tr>
      <w:tr w:rsidR="00D4209E" w:rsidRPr="00715DF7" w14:paraId="1CD04E43" w14:textId="77777777" w:rsidTr="00D4209E">
        <w:tc>
          <w:tcPr>
            <w:tcW w:w="1323" w:type="dxa"/>
          </w:tcPr>
          <w:p w14:paraId="3201C274" w14:textId="77777777" w:rsidR="00D4209E" w:rsidRDefault="00D4209E" w:rsidP="005E46DF">
            <w:pPr>
              <w:rPr>
                <w:rFonts w:cstheme="minorHAnsi"/>
              </w:rPr>
            </w:pPr>
            <w:r>
              <w:rPr>
                <w:rFonts w:cstheme="minorHAnsi"/>
              </w:rPr>
              <w:t>2.19</w:t>
            </w:r>
          </w:p>
        </w:tc>
        <w:tc>
          <w:tcPr>
            <w:tcW w:w="7325" w:type="dxa"/>
          </w:tcPr>
          <w:p w14:paraId="088DB04A" w14:textId="77777777" w:rsidR="00D4209E" w:rsidRDefault="00D4209E" w:rsidP="007D5D3C">
            <w:pPr>
              <w:rPr>
                <w:rFonts w:cstheme="minorHAnsi"/>
              </w:rPr>
            </w:pPr>
            <w:r>
              <w:rPr>
                <w:rFonts w:cstheme="minorHAnsi"/>
              </w:rPr>
              <w:t xml:space="preserve">The system must provide a process for </w:t>
            </w:r>
            <w:r w:rsidRPr="007D5D3C">
              <w:rPr>
                <w:rFonts w:cstheme="minorHAnsi"/>
              </w:rPr>
              <w:t>monitoring of the electronic interfaces between the IT systems required</w:t>
            </w:r>
            <w:r>
              <w:rPr>
                <w:rFonts w:cstheme="minorHAnsi"/>
              </w:rPr>
              <w:t xml:space="preserve"> </w:t>
            </w:r>
            <w:r w:rsidRPr="007D5D3C">
              <w:rPr>
                <w:rFonts w:cstheme="minorHAnsi"/>
              </w:rPr>
              <w:t>to support the electronic request management process (Order Comms/PAS/LIMS) with user alerts in the event of interface failure</w:t>
            </w:r>
          </w:p>
        </w:tc>
        <w:tc>
          <w:tcPr>
            <w:tcW w:w="5103" w:type="dxa"/>
          </w:tcPr>
          <w:p w14:paraId="3EB0B9AF" w14:textId="77777777" w:rsidR="00D4209E" w:rsidRPr="00935AAF" w:rsidRDefault="00D4209E" w:rsidP="005E46DF">
            <w:pPr>
              <w:rPr>
                <w:rFonts w:cstheme="minorHAnsi"/>
              </w:rPr>
            </w:pPr>
          </w:p>
        </w:tc>
      </w:tr>
      <w:tr w:rsidR="00D4209E" w:rsidRPr="00715DF7" w14:paraId="2AC691F7" w14:textId="77777777" w:rsidTr="00D4209E">
        <w:tc>
          <w:tcPr>
            <w:tcW w:w="1323" w:type="dxa"/>
          </w:tcPr>
          <w:p w14:paraId="7E571217" w14:textId="77777777" w:rsidR="00D4209E" w:rsidRDefault="00D4209E" w:rsidP="005E46DF">
            <w:pPr>
              <w:rPr>
                <w:rFonts w:cstheme="minorHAnsi"/>
              </w:rPr>
            </w:pPr>
            <w:r>
              <w:rPr>
                <w:rFonts w:cstheme="minorHAnsi"/>
              </w:rPr>
              <w:t>2.20</w:t>
            </w:r>
          </w:p>
        </w:tc>
        <w:tc>
          <w:tcPr>
            <w:tcW w:w="7325" w:type="dxa"/>
          </w:tcPr>
          <w:p w14:paraId="6D5DED92" w14:textId="77777777" w:rsidR="00D4209E" w:rsidRDefault="00D4209E" w:rsidP="007D5D3C">
            <w:pPr>
              <w:rPr>
                <w:rFonts w:cstheme="minorHAnsi"/>
              </w:rPr>
            </w:pPr>
            <w:r>
              <w:rPr>
                <w:rFonts w:cstheme="minorHAnsi"/>
              </w:rPr>
              <w:t xml:space="preserve">The system must provide </w:t>
            </w:r>
            <w:r w:rsidRPr="007D5D3C">
              <w:rPr>
                <w:rFonts w:cstheme="minorHAnsi"/>
              </w:rPr>
              <w:t>automatic detection of any discrepancy of demographic data between the</w:t>
            </w:r>
            <w:r>
              <w:rPr>
                <w:rFonts w:cstheme="minorHAnsi"/>
              </w:rPr>
              <w:t xml:space="preserve"> </w:t>
            </w:r>
            <w:r w:rsidRPr="007D5D3C">
              <w:rPr>
                <w:rFonts w:cstheme="minorHAnsi"/>
              </w:rPr>
              <w:t>LIMS, PAS and Order Comms systems with appropriate user alerts</w:t>
            </w:r>
          </w:p>
        </w:tc>
        <w:tc>
          <w:tcPr>
            <w:tcW w:w="5103" w:type="dxa"/>
          </w:tcPr>
          <w:p w14:paraId="476FE590" w14:textId="77777777" w:rsidR="00D4209E" w:rsidRPr="00935AAF" w:rsidRDefault="00D4209E" w:rsidP="005E46DF">
            <w:pPr>
              <w:rPr>
                <w:rFonts w:cstheme="minorHAnsi"/>
              </w:rPr>
            </w:pPr>
          </w:p>
        </w:tc>
      </w:tr>
      <w:tr w:rsidR="00D4209E" w:rsidRPr="00715DF7" w14:paraId="2151F094" w14:textId="77777777" w:rsidTr="00D4209E">
        <w:tc>
          <w:tcPr>
            <w:tcW w:w="1323" w:type="dxa"/>
          </w:tcPr>
          <w:p w14:paraId="1EDA839A" w14:textId="77777777" w:rsidR="00D4209E" w:rsidRDefault="00D4209E" w:rsidP="005E46DF">
            <w:pPr>
              <w:rPr>
                <w:rFonts w:cstheme="minorHAnsi"/>
              </w:rPr>
            </w:pPr>
            <w:r>
              <w:rPr>
                <w:rFonts w:cstheme="minorHAnsi"/>
              </w:rPr>
              <w:t>2.21</w:t>
            </w:r>
          </w:p>
        </w:tc>
        <w:tc>
          <w:tcPr>
            <w:tcW w:w="7325" w:type="dxa"/>
          </w:tcPr>
          <w:p w14:paraId="3FF780BD" w14:textId="77777777" w:rsidR="00D4209E" w:rsidRPr="007D5D3C" w:rsidRDefault="00D4209E" w:rsidP="007D5D3C">
            <w:pPr>
              <w:rPr>
                <w:rFonts w:cstheme="minorHAnsi"/>
              </w:rPr>
            </w:pPr>
            <w:r>
              <w:rPr>
                <w:rFonts w:cstheme="minorHAnsi"/>
              </w:rPr>
              <w:t xml:space="preserve">The system must provide </w:t>
            </w:r>
            <w:r w:rsidRPr="007D5D3C">
              <w:rPr>
                <w:rFonts w:cstheme="minorHAnsi"/>
              </w:rPr>
              <w:t>a warning to the requestor if a request is rejected and the reason why, override with full audit tr</w:t>
            </w:r>
            <w:r>
              <w:rPr>
                <w:rFonts w:cstheme="minorHAnsi"/>
              </w:rPr>
              <w:t>ail and meaningful reason input</w:t>
            </w:r>
          </w:p>
          <w:p w14:paraId="1512ABAE" w14:textId="77777777" w:rsidR="00D4209E" w:rsidRDefault="00D4209E" w:rsidP="007D5D3C">
            <w:pPr>
              <w:rPr>
                <w:rFonts w:cstheme="minorHAnsi"/>
              </w:rPr>
            </w:pPr>
          </w:p>
        </w:tc>
        <w:tc>
          <w:tcPr>
            <w:tcW w:w="5103" w:type="dxa"/>
          </w:tcPr>
          <w:p w14:paraId="0850DD99" w14:textId="77777777" w:rsidR="00D4209E" w:rsidRPr="00935AAF" w:rsidRDefault="00D4209E" w:rsidP="005E46DF">
            <w:pPr>
              <w:rPr>
                <w:rFonts w:cstheme="minorHAnsi"/>
              </w:rPr>
            </w:pPr>
          </w:p>
        </w:tc>
      </w:tr>
      <w:tr w:rsidR="00D4209E" w:rsidRPr="00715DF7" w14:paraId="3B699F0C" w14:textId="77777777" w:rsidTr="00D4209E">
        <w:tc>
          <w:tcPr>
            <w:tcW w:w="1323" w:type="dxa"/>
          </w:tcPr>
          <w:p w14:paraId="5F8727DE" w14:textId="77777777" w:rsidR="00D4209E" w:rsidRDefault="00D4209E" w:rsidP="005E46DF">
            <w:pPr>
              <w:rPr>
                <w:rFonts w:cstheme="minorHAnsi"/>
              </w:rPr>
            </w:pPr>
            <w:r>
              <w:rPr>
                <w:rFonts w:cstheme="minorHAnsi"/>
              </w:rPr>
              <w:t>2.22</w:t>
            </w:r>
          </w:p>
        </w:tc>
        <w:tc>
          <w:tcPr>
            <w:tcW w:w="7325" w:type="dxa"/>
          </w:tcPr>
          <w:p w14:paraId="5F116223" w14:textId="77777777" w:rsidR="00D4209E" w:rsidRDefault="00D4209E" w:rsidP="007D5D3C">
            <w:pPr>
              <w:rPr>
                <w:rFonts w:cstheme="minorHAnsi"/>
              </w:rPr>
            </w:pPr>
            <w:r>
              <w:rPr>
                <w:rFonts w:cstheme="minorHAnsi"/>
              </w:rPr>
              <w:t xml:space="preserve">The system must provide </w:t>
            </w:r>
            <w:r w:rsidRPr="007D5D3C">
              <w:rPr>
                <w:rFonts w:cstheme="minorHAnsi"/>
              </w:rPr>
              <w:t>a mechanism to monitor work progress and to alert users if predefined</w:t>
            </w:r>
            <w:r>
              <w:rPr>
                <w:rFonts w:cstheme="minorHAnsi"/>
              </w:rPr>
              <w:t xml:space="preserve"> sample receipt or process times </w:t>
            </w:r>
            <w:r w:rsidRPr="007D5D3C">
              <w:rPr>
                <w:rFonts w:cstheme="minorHAnsi"/>
              </w:rPr>
              <w:t>are not met.</w:t>
            </w:r>
          </w:p>
        </w:tc>
        <w:tc>
          <w:tcPr>
            <w:tcW w:w="5103" w:type="dxa"/>
          </w:tcPr>
          <w:p w14:paraId="38EEC789" w14:textId="77777777" w:rsidR="00D4209E" w:rsidRPr="00935AAF" w:rsidRDefault="00D4209E" w:rsidP="005E46DF">
            <w:pPr>
              <w:rPr>
                <w:rFonts w:cstheme="minorHAnsi"/>
              </w:rPr>
            </w:pPr>
          </w:p>
        </w:tc>
      </w:tr>
      <w:tr w:rsidR="00D4209E" w:rsidRPr="00715DF7" w14:paraId="33CCFB01" w14:textId="77777777" w:rsidTr="00D4209E">
        <w:tc>
          <w:tcPr>
            <w:tcW w:w="1323" w:type="dxa"/>
          </w:tcPr>
          <w:p w14:paraId="5E0765C0" w14:textId="77777777" w:rsidR="00D4209E" w:rsidRDefault="00D4209E" w:rsidP="005E46DF">
            <w:pPr>
              <w:rPr>
                <w:rFonts w:cstheme="minorHAnsi"/>
              </w:rPr>
            </w:pPr>
            <w:r>
              <w:rPr>
                <w:rFonts w:cstheme="minorHAnsi"/>
              </w:rPr>
              <w:t>2.23</w:t>
            </w:r>
          </w:p>
        </w:tc>
        <w:tc>
          <w:tcPr>
            <w:tcW w:w="7325" w:type="dxa"/>
          </w:tcPr>
          <w:p w14:paraId="5CD76126" w14:textId="77777777" w:rsidR="00D4209E" w:rsidRPr="003E7154" w:rsidRDefault="00D4209E" w:rsidP="003E7154">
            <w:pPr>
              <w:rPr>
                <w:rFonts w:cstheme="minorHAnsi"/>
              </w:rPr>
            </w:pPr>
            <w:r w:rsidRPr="003E7154">
              <w:rPr>
                <w:rFonts w:cstheme="minorHAnsi"/>
              </w:rPr>
              <w:t>If Order Comms is used manual requests should be kept to a minimum but will have to be used:</w:t>
            </w:r>
          </w:p>
          <w:p w14:paraId="4DB6C5F2" w14:textId="77777777" w:rsidR="00D4209E" w:rsidRPr="003E7154" w:rsidRDefault="00D4209E" w:rsidP="003E7154">
            <w:pPr>
              <w:rPr>
                <w:rFonts w:cstheme="minorHAnsi"/>
              </w:rPr>
            </w:pPr>
            <w:r w:rsidRPr="003E7154">
              <w:rPr>
                <w:rFonts w:cstheme="minorHAnsi"/>
              </w:rPr>
              <w:t>● during roll out of a new system;</w:t>
            </w:r>
          </w:p>
          <w:p w14:paraId="77D4B844" w14:textId="77777777" w:rsidR="00D4209E" w:rsidRPr="003E7154" w:rsidRDefault="00D4209E" w:rsidP="003E7154">
            <w:pPr>
              <w:rPr>
                <w:rFonts w:cstheme="minorHAnsi"/>
              </w:rPr>
            </w:pPr>
            <w:r w:rsidRPr="003E7154">
              <w:rPr>
                <w:rFonts w:cstheme="minorHAnsi"/>
              </w:rPr>
              <w:t>● during periods of system unavailability.</w:t>
            </w:r>
          </w:p>
          <w:p w14:paraId="36AE035D" w14:textId="77777777" w:rsidR="00D4209E" w:rsidRPr="003E7154" w:rsidRDefault="00D4209E" w:rsidP="003E7154">
            <w:pPr>
              <w:rPr>
                <w:rFonts w:cstheme="minorHAnsi"/>
              </w:rPr>
            </w:pPr>
          </w:p>
          <w:p w14:paraId="4CC3C799" w14:textId="77777777" w:rsidR="00D4209E" w:rsidRDefault="00D4209E" w:rsidP="003E7154">
            <w:pPr>
              <w:rPr>
                <w:rFonts w:cstheme="minorHAnsi"/>
              </w:rPr>
            </w:pPr>
            <w:r w:rsidRPr="003E7154">
              <w:rPr>
                <w:rFonts w:cstheme="minorHAnsi"/>
              </w:rPr>
              <w:t>Mechanisms for manual requesting will therefore need to be in place. It is important to develop robust processes for manual data entry to mitigate risk at each stage of the process</w:t>
            </w:r>
            <w:r>
              <w:rPr>
                <w:rFonts w:cstheme="minorHAnsi"/>
              </w:rPr>
              <w:t>.</w:t>
            </w:r>
            <w:r>
              <w:t xml:space="preserve"> </w:t>
            </w:r>
            <w:r w:rsidRPr="003E7154">
              <w:rPr>
                <w:rFonts w:cstheme="minorHAnsi"/>
              </w:rPr>
              <w:t>Care must be taken to ensure any patient special requirements are captured. Appropriate controls will need to be in place to manage the subsequent update of the relevant IT systems</w:t>
            </w:r>
          </w:p>
          <w:p w14:paraId="0DCD16FF" w14:textId="77777777" w:rsidR="00D4209E" w:rsidRDefault="00D4209E" w:rsidP="003E7154">
            <w:pPr>
              <w:rPr>
                <w:rFonts w:cstheme="minorHAnsi"/>
              </w:rPr>
            </w:pPr>
            <w:r>
              <w:rPr>
                <w:rFonts w:cstheme="minorHAnsi"/>
              </w:rPr>
              <w:br/>
              <w:t>Please specify how this will be achieved</w:t>
            </w:r>
          </w:p>
        </w:tc>
        <w:tc>
          <w:tcPr>
            <w:tcW w:w="5103" w:type="dxa"/>
          </w:tcPr>
          <w:p w14:paraId="0FF7E305" w14:textId="77777777" w:rsidR="00D4209E" w:rsidRPr="00935AAF" w:rsidRDefault="00D4209E" w:rsidP="005E46DF">
            <w:pPr>
              <w:rPr>
                <w:rFonts w:cstheme="minorHAnsi"/>
              </w:rPr>
            </w:pPr>
          </w:p>
        </w:tc>
      </w:tr>
      <w:tr w:rsidR="00D4209E" w:rsidRPr="00715DF7" w14:paraId="19DF5E38" w14:textId="77777777" w:rsidTr="00D4209E">
        <w:tc>
          <w:tcPr>
            <w:tcW w:w="1323" w:type="dxa"/>
          </w:tcPr>
          <w:p w14:paraId="59C61414" w14:textId="77777777" w:rsidR="00D4209E" w:rsidRDefault="00D4209E" w:rsidP="005E46DF">
            <w:pPr>
              <w:rPr>
                <w:rFonts w:cstheme="minorHAnsi"/>
              </w:rPr>
            </w:pPr>
            <w:r>
              <w:rPr>
                <w:rFonts w:cstheme="minorHAnsi"/>
              </w:rPr>
              <w:lastRenderedPageBreak/>
              <w:t>2.24</w:t>
            </w:r>
          </w:p>
        </w:tc>
        <w:tc>
          <w:tcPr>
            <w:tcW w:w="7325" w:type="dxa"/>
          </w:tcPr>
          <w:p w14:paraId="1EFD1E61" w14:textId="77777777" w:rsidR="00D4209E" w:rsidRPr="003E7154" w:rsidRDefault="00D4209E" w:rsidP="003E7154">
            <w:pPr>
              <w:rPr>
                <w:rFonts w:cstheme="minorHAnsi"/>
              </w:rPr>
            </w:pPr>
            <w:r>
              <w:rPr>
                <w:rFonts w:cstheme="minorHAnsi"/>
              </w:rPr>
              <w:t>The supplier must detail the contingency plans for system down-time including the process for dealing with outstanding requests when the system is back on-line</w:t>
            </w:r>
          </w:p>
        </w:tc>
        <w:tc>
          <w:tcPr>
            <w:tcW w:w="5103" w:type="dxa"/>
          </w:tcPr>
          <w:p w14:paraId="6F834448" w14:textId="77777777" w:rsidR="00D4209E" w:rsidRPr="00935AAF" w:rsidRDefault="00D4209E" w:rsidP="005E46DF">
            <w:pPr>
              <w:rPr>
                <w:rFonts w:cstheme="minorHAnsi"/>
              </w:rPr>
            </w:pPr>
          </w:p>
        </w:tc>
      </w:tr>
      <w:tr w:rsidR="00D4209E" w:rsidRPr="00715DF7" w14:paraId="2145F662" w14:textId="77777777" w:rsidTr="00D4209E">
        <w:tc>
          <w:tcPr>
            <w:tcW w:w="1323" w:type="dxa"/>
          </w:tcPr>
          <w:p w14:paraId="292E38BA" w14:textId="77777777" w:rsidR="00D4209E" w:rsidRDefault="00D4209E" w:rsidP="005E46DF">
            <w:pPr>
              <w:rPr>
                <w:rFonts w:cstheme="minorHAnsi"/>
              </w:rPr>
            </w:pPr>
            <w:r>
              <w:rPr>
                <w:rFonts w:cstheme="minorHAnsi"/>
              </w:rPr>
              <w:t>2.25</w:t>
            </w:r>
          </w:p>
        </w:tc>
        <w:tc>
          <w:tcPr>
            <w:tcW w:w="7325" w:type="dxa"/>
          </w:tcPr>
          <w:p w14:paraId="6D42FBC1" w14:textId="77777777" w:rsidR="00D4209E" w:rsidRDefault="00D4209E" w:rsidP="003E7154">
            <w:pPr>
              <w:rPr>
                <w:rFonts w:cstheme="minorHAnsi"/>
              </w:rPr>
            </w:pPr>
            <w:r>
              <w:rPr>
                <w:rFonts w:cstheme="minorHAnsi"/>
              </w:rPr>
              <w:t>The system must include a summary of blood component/product transfusions during the admission period in the form of a discharge summary.</w:t>
            </w:r>
          </w:p>
          <w:p w14:paraId="3DC10031" w14:textId="77777777" w:rsidR="00D4209E" w:rsidRDefault="00D4209E" w:rsidP="003E7154">
            <w:pPr>
              <w:rPr>
                <w:rFonts w:cstheme="minorHAnsi"/>
              </w:rPr>
            </w:pPr>
          </w:p>
          <w:p w14:paraId="303132FD" w14:textId="77777777" w:rsidR="00D4209E" w:rsidRDefault="00D4209E" w:rsidP="003E7154">
            <w:pPr>
              <w:rPr>
                <w:rFonts w:cstheme="minorHAnsi"/>
              </w:rPr>
            </w:pPr>
            <w:r>
              <w:rPr>
                <w:rFonts w:cstheme="minorHAnsi"/>
              </w:rPr>
              <w:t>This report should include number and type of component/product transfused</w:t>
            </w:r>
          </w:p>
          <w:p w14:paraId="6A7DEFEB" w14:textId="77777777" w:rsidR="00D4209E" w:rsidRDefault="00D4209E" w:rsidP="003E7154">
            <w:pPr>
              <w:rPr>
                <w:rFonts w:cstheme="minorHAnsi"/>
              </w:rPr>
            </w:pPr>
          </w:p>
          <w:p w14:paraId="7C6A0CAB" w14:textId="77777777" w:rsidR="00D4209E" w:rsidRDefault="00D4209E" w:rsidP="003E7154">
            <w:pPr>
              <w:rPr>
                <w:rFonts w:cstheme="minorHAnsi"/>
              </w:rPr>
            </w:pPr>
            <w:r>
              <w:rPr>
                <w:rFonts w:cstheme="minorHAnsi"/>
              </w:rPr>
              <w:t>The system must be capable for electronic transmission of the summary report to the patient primary care provider</w:t>
            </w:r>
          </w:p>
        </w:tc>
        <w:tc>
          <w:tcPr>
            <w:tcW w:w="5103" w:type="dxa"/>
          </w:tcPr>
          <w:p w14:paraId="0B74F775" w14:textId="77777777" w:rsidR="00D4209E" w:rsidRPr="00935AAF" w:rsidRDefault="00D4209E" w:rsidP="005E46DF">
            <w:pPr>
              <w:rPr>
                <w:rFonts w:cstheme="minorHAnsi"/>
              </w:rPr>
            </w:pPr>
          </w:p>
        </w:tc>
      </w:tr>
      <w:tr w:rsidR="00D4209E" w:rsidRPr="00715DF7" w14:paraId="20AB33AB" w14:textId="77777777" w:rsidTr="00D4209E">
        <w:tc>
          <w:tcPr>
            <w:tcW w:w="1323" w:type="dxa"/>
          </w:tcPr>
          <w:p w14:paraId="1409CDE5" w14:textId="77777777" w:rsidR="00D4209E" w:rsidRDefault="00D4209E" w:rsidP="005E46DF">
            <w:pPr>
              <w:rPr>
                <w:rFonts w:cstheme="minorHAnsi"/>
              </w:rPr>
            </w:pPr>
          </w:p>
        </w:tc>
        <w:tc>
          <w:tcPr>
            <w:tcW w:w="7325" w:type="dxa"/>
          </w:tcPr>
          <w:p w14:paraId="572C77D2" w14:textId="77777777" w:rsidR="00D4209E" w:rsidRPr="003E7154" w:rsidRDefault="00D4209E" w:rsidP="003E7154">
            <w:pPr>
              <w:rPr>
                <w:rFonts w:cstheme="minorHAnsi"/>
              </w:rPr>
            </w:pPr>
          </w:p>
        </w:tc>
        <w:tc>
          <w:tcPr>
            <w:tcW w:w="5103" w:type="dxa"/>
          </w:tcPr>
          <w:p w14:paraId="5FFDA4E1" w14:textId="77777777" w:rsidR="00D4209E" w:rsidRPr="00935AAF" w:rsidRDefault="00D4209E" w:rsidP="005E46DF">
            <w:pPr>
              <w:rPr>
                <w:rFonts w:cstheme="minorHAnsi"/>
              </w:rPr>
            </w:pPr>
          </w:p>
        </w:tc>
      </w:tr>
      <w:tr w:rsidR="00D4209E" w:rsidRPr="00715DF7" w14:paraId="62CAB1E5" w14:textId="77777777" w:rsidTr="00323585">
        <w:tc>
          <w:tcPr>
            <w:tcW w:w="1323" w:type="dxa"/>
            <w:shd w:val="clear" w:color="auto" w:fill="8DB3E2" w:themeFill="text2" w:themeFillTint="66"/>
          </w:tcPr>
          <w:p w14:paraId="62E9D81F" w14:textId="77777777" w:rsidR="00D4209E" w:rsidRPr="00323585" w:rsidRDefault="00D4209E" w:rsidP="006046FA">
            <w:pPr>
              <w:rPr>
                <w:rFonts w:cstheme="minorHAnsi"/>
                <w:sz w:val="32"/>
                <w:szCs w:val="32"/>
              </w:rPr>
            </w:pPr>
            <w:r w:rsidRPr="00323585">
              <w:rPr>
                <w:rFonts w:cstheme="minorHAnsi"/>
                <w:sz w:val="32"/>
                <w:szCs w:val="32"/>
              </w:rPr>
              <w:t>3</w:t>
            </w:r>
          </w:p>
        </w:tc>
        <w:tc>
          <w:tcPr>
            <w:tcW w:w="7325" w:type="dxa"/>
            <w:shd w:val="clear" w:color="auto" w:fill="8DB3E2" w:themeFill="text2" w:themeFillTint="66"/>
          </w:tcPr>
          <w:p w14:paraId="40151586" w14:textId="77777777" w:rsidR="00D4209E" w:rsidRPr="00323585" w:rsidRDefault="00D4209E" w:rsidP="00150B7C">
            <w:pPr>
              <w:pStyle w:val="Heading1"/>
              <w:outlineLvl w:val="0"/>
            </w:pPr>
            <w:bookmarkStart w:id="2" w:name="_Sample_Collection_(Order"/>
            <w:bookmarkEnd w:id="2"/>
            <w:r w:rsidRPr="00323585">
              <w:t>Sample Collection (Order Comms)</w:t>
            </w:r>
          </w:p>
        </w:tc>
        <w:tc>
          <w:tcPr>
            <w:tcW w:w="5103" w:type="dxa"/>
            <w:shd w:val="clear" w:color="auto" w:fill="8DB3E2" w:themeFill="text2" w:themeFillTint="66"/>
          </w:tcPr>
          <w:p w14:paraId="03E77D9D" w14:textId="77777777" w:rsidR="00D4209E" w:rsidRPr="00323585" w:rsidRDefault="00D4209E" w:rsidP="006046FA">
            <w:pPr>
              <w:rPr>
                <w:rFonts w:cstheme="minorHAnsi"/>
                <w:sz w:val="32"/>
                <w:szCs w:val="32"/>
              </w:rPr>
            </w:pPr>
          </w:p>
        </w:tc>
      </w:tr>
      <w:tr w:rsidR="00D4209E" w:rsidRPr="00715DF7" w14:paraId="2B06BB81" w14:textId="77777777" w:rsidTr="00D4209E">
        <w:tc>
          <w:tcPr>
            <w:tcW w:w="1323" w:type="dxa"/>
          </w:tcPr>
          <w:p w14:paraId="1517916F" w14:textId="77777777" w:rsidR="00D4209E" w:rsidRPr="00715DF7" w:rsidRDefault="00D4209E" w:rsidP="006046FA">
            <w:pPr>
              <w:rPr>
                <w:rFonts w:cstheme="minorHAnsi"/>
              </w:rPr>
            </w:pPr>
            <w:r>
              <w:rPr>
                <w:rFonts w:cstheme="minorHAnsi"/>
              </w:rPr>
              <w:t>3.1</w:t>
            </w:r>
          </w:p>
        </w:tc>
        <w:tc>
          <w:tcPr>
            <w:tcW w:w="7325" w:type="dxa"/>
          </w:tcPr>
          <w:p w14:paraId="443310BD" w14:textId="77777777" w:rsidR="00D4209E" w:rsidRPr="00A06CAA" w:rsidRDefault="00D4209E" w:rsidP="00A06CAA">
            <w:pPr>
              <w:rPr>
                <w:rFonts w:cstheme="minorHAnsi"/>
              </w:rPr>
            </w:pPr>
            <w:r>
              <w:rPr>
                <w:rFonts w:cstheme="minorHAnsi"/>
              </w:rPr>
              <w:t xml:space="preserve">The sample collection process must conform with </w:t>
            </w:r>
            <w:r w:rsidRPr="00A06CAA">
              <w:rPr>
                <w:rFonts w:cstheme="minorHAnsi"/>
              </w:rPr>
              <w:t>the Guideline for the</w:t>
            </w:r>
          </w:p>
          <w:p w14:paraId="7615EC16" w14:textId="77777777" w:rsidR="00D4209E" w:rsidRDefault="00D4209E" w:rsidP="00A06CAA">
            <w:pPr>
              <w:rPr>
                <w:rFonts w:cstheme="minorHAnsi"/>
              </w:rPr>
            </w:pPr>
            <w:r w:rsidRPr="00A06CAA">
              <w:rPr>
                <w:rFonts w:cstheme="minorHAnsi"/>
              </w:rPr>
              <w:t>Administration of Blood Components (BSH 2017)</w:t>
            </w:r>
          </w:p>
          <w:p w14:paraId="420F087F" w14:textId="77777777" w:rsidR="00D4209E" w:rsidRDefault="00D4209E" w:rsidP="00A06CAA">
            <w:pPr>
              <w:ind w:firstLine="720"/>
              <w:rPr>
                <w:rFonts w:cstheme="minorHAnsi"/>
              </w:rPr>
            </w:pPr>
          </w:p>
          <w:p w14:paraId="55C5B764" w14:textId="77777777" w:rsidR="00D4209E" w:rsidRPr="00A06CAA" w:rsidRDefault="00D4209E" w:rsidP="00ED39ED">
            <w:pPr>
              <w:rPr>
                <w:rFonts w:cstheme="minorHAnsi"/>
              </w:rPr>
            </w:pPr>
            <w:r>
              <w:rPr>
                <w:rFonts w:cstheme="minorHAnsi"/>
              </w:rPr>
              <w:t>Please specify details on how assurance that the sample is labelled at the patient side is achieved</w:t>
            </w:r>
          </w:p>
        </w:tc>
        <w:tc>
          <w:tcPr>
            <w:tcW w:w="5103" w:type="dxa"/>
          </w:tcPr>
          <w:p w14:paraId="1D196D91" w14:textId="77777777" w:rsidR="00D4209E" w:rsidRDefault="00D4209E" w:rsidP="006046FA">
            <w:pPr>
              <w:rPr>
                <w:rFonts w:cstheme="minorHAnsi"/>
              </w:rPr>
            </w:pPr>
            <w:r w:rsidRPr="00715DF7">
              <w:rPr>
                <w:rFonts w:cstheme="minorHAnsi"/>
              </w:rPr>
              <w:t>Pass/Fail</w:t>
            </w:r>
          </w:p>
          <w:p w14:paraId="738D1F47" w14:textId="77777777" w:rsidR="00D4209E" w:rsidRDefault="00D4209E" w:rsidP="006046FA">
            <w:pPr>
              <w:rPr>
                <w:rFonts w:cstheme="minorHAnsi"/>
              </w:rPr>
            </w:pPr>
          </w:p>
          <w:p w14:paraId="07F5CB33" w14:textId="77777777" w:rsidR="00D4209E" w:rsidRDefault="00D4209E" w:rsidP="006046FA">
            <w:pPr>
              <w:rPr>
                <w:rFonts w:cstheme="minorHAnsi"/>
              </w:rPr>
            </w:pPr>
          </w:p>
          <w:p w14:paraId="7B812649" w14:textId="77777777" w:rsidR="00D4209E" w:rsidRDefault="00D4209E" w:rsidP="006046FA">
            <w:pPr>
              <w:rPr>
                <w:rFonts w:cstheme="minorHAnsi"/>
              </w:rPr>
            </w:pPr>
          </w:p>
          <w:p w14:paraId="24A6B8A8" w14:textId="77777777" w:rsidR="00D4209E" w:rsidRPr="00715DF7" w:rsidRDefault="00D4209E" w:rsidP="006046FA">
            <w:pPr>
              <w:rPr>
                <w:rFonts w:cstheme="minorHAnsi"/>
              </w:rPr>
            </w:pPr>
          </w:p>
        </w:tc>
      </w:tr>
      <w:tr w:rsidR="00D4209E" w:rsidRPr="00715DF7" w14:paraId="3D72FE3C" w14:textId="77777777" w:rsidTr="00D4209E">
        <w:tc>
          <w:tcPr>
            <w:tcW w:w="1323" w:type="dxa"/>
          </w:tcPr>
          <w:p w14:paraId="3C541FBA" w14:textId="77777777" w:rsidR="00D4209E" w:rsidRPr="00715DF7" w:rsidRDefault="00D4209E" w:rsidP="006046FA">
            <w:pPr>
              <w:rPr>
                <w:rFonts w:cstheme="minorHAnsi"/>
              </w:rPr>
            </w:pPr>
            <w:r>
              <w:rPr>
                <w:rFonts w:cstheme="minorHAnsi"/>
              </w:rPr>
              <w:t>3.2</w:t>
            </w:r>
          </w:p>
        </w:tc>
        <w:tc>
          <w:tcPr>
            <w:tcW w:w="7325" w:type="dxa"/>
          </w:tcPr>
          <w:p w14:paraId="0251F093" w14:textId="77777777" w:rsidR="00D4209E" w:rsidRPr="00A06CAA" w:rsidRDefault="00D4209E" w:rsidP="00A06CAA">
            <w:pPr>
              <w:rPr>
                <w:rFonts w:cstheme="minorHAnsi"/>
              </w:rPr>
            </w:pPr>
            <w:r w:rsidRPr="00A06CAA">
              <w:rPr>
                <w:rFonts w:cstheme="minorHAnsi"/>
              </w:rPr>
              <w:t>Each sample must be uniquely identified preferably including a unique barcoded sample identification number that can be used throughout the laboratory process thus eliminating the need for any re-labelling. If sample labels are printed by the electronic request management system the following must apply:</w:t>
            </w:r>
          </w:p>
          <w:p w14:paraId="1C86EE41" w14:textId="77777777" w:rsidR="00D4209E" w:rsidRPr="00A06CAA" w:rsidRDefault="00D4209E" w:rsidP="00A06CAA">
            <w:pPr>
              <w:rPr>
                <w:rFonts w:cstheme="minorHAnsi"/>
              </w:rPr>
            </w:pPr>
            <w:r w:rsidRPr="00A06CAA">
              <w:rPr>
                <w:rFonts w:cstheme="minorHAnsi"/>
              </w:rPr>
              <w:t>● verification of the match between the patient and the computer record and printing of the sample label must be performed at the bedside at the time of phlebotomy</w:t>
            </w:r>
            <w:r>
              <w:rPr>
                <w:rFonts w:cstheme="minorHAnsi"/>
              </w:rPr>
              <w:t xml:space="preserve"> (please detail how this is achieved)</w:t>
            </w:r>
            <w:r w:rsidRPr="00A06CAA">
              <w:rPr>
                <w:rFonts w:cstheme="minorHAnsi"/>
              </w:rPr>
              <w:t>;</w:t>
            </w:r>
          </w:p>
          <w:p w14:paraId="7F6EE597" w14:textId="77777777" w:rsidR="00D4209E" w:rsidRPr="00A06CAA" w:rsidRDefault="00D4209E" w:rsidP="00A06CAA">
            <w:pPr>
              <w:rPr>
                <w:rFonts w:cstheme="minorHAnsi"/>
              </w:rPr>
            </w:pPr>
            <w:r w:rsidRPr="00A06CAA">
              <w:rPr>
                <w:rFonts w:cstheme="minorHAnsi"/>
              </w:rPr>
              <w:t>● date and time of collection of the sample must be recorded on the label.</w:t>
            </w:r>
          </w:p>
          <w:p w14:paraId="5C6AC89E" w14:textId="77777777" w:rsidR="00D4209E" w:rsidRPr="00A35857" w:rsidRDefault="00D4209E" w:rsidP="00A06CAA">
            <w:pPr>
              <w:rPr>
                <w:rFonts w:cstheme="minorHAnsi"/>
              </w:rPr>
            </w:pPr>
            <w:r w:rsidRPr="00A06CAA">
              <w:rPr>
                <w:rFonts w:cstheme="minorHAnsi"/>
              </w:rPr>
              <w:t>•</w:t>
            </w:r>
            <w:r w:rsidRPr="00A06CAA">
              <w:rPr>
                <w:rFonts w:cstheme="minorHAnsi"/>
              </w:rPr>
              <w:tab/>
              <w:t>Details of the person responsible for taking the sample</w:t>
            </w:r>
          </w:p>
        </w:tc>
        <w:tc>
          <w:tcPr>
            <w:tcW w:w="5103" w:type="dxa"/>
          </w:tcPr>
          <w:p w14:paraId="079F2B7F" w14:textId="77777777" w:rsidR="00D4209E" w:rsidRDefault="00D4209E" w:rsidP="006046FA">
            <w:pPr>
              <w:rPr>
                <w:rFonts w:cstheme="minorHAnsi"/>
              </w:rPr>
            </w:pPr>
            <w:r w:rsidRPr="00935AAF">
              <w:rPr>
                <w:rFonts w:cstheme="minorHAnsi"/>
              </w:rPr>
              <w:t xml:space="preserve">Pass/Fail </w:t>
            </w:r>
          </w:p>
          <w:p w14:paraId="00544F4D" w14:textId="77777777" w:rsidR="00D4209E" w:rsidRPr="00715DF7" w:rsidRDefault="00D4209E" w:rsidP="006046FA">
            <w:pPr>
              <w:rPr>
                <w:rFonts w:cstheme="minorHAnsi"/>
              </w:rPr>
            </w:pPr>
          </w:p>
        </w:tc>
      </w:tr>
      <w:tr w:rsidR="00D4209E" w:rsidRPr="00715DF7" w14:paraId="3B85AB14" w14:textId="77777777" w:rsidTr="00D4209E">
        <w:tc>
          <w:tcPr>
            <w:tcW w:w="1323" w:type="dxa"/>
          </w:tcPr>
          <w:p w14:paraId="7F9025A7" w14:textId="77777777" w:rsidR="00D4209E" w:rsidRPr="00715DF7" w:rsidRDefault="00D4209E" w:rsidP="006046FA">
            <w:pPr>
              <w:rPr>
                <w:rFonts w:cstheme="minorHAnsi"/>
              </w:rPr>
            </w:pPr>
            <w:r>
              <w:rPr>
                <w:rFonts w:cstheme="minorHAnsi"/>
              </w:rPr>
              <w:t>3.3</w:t>
            </w:r>
          </w:p>
        </w:tc>
        <w:tc>
          <w:tcPr>
            <w:tcW w:w="7325" w:type="dxa"/>
          </w:tcPr>
          <w:p w14:paraId="5801686F" w14:textId="77777777" w:rsidR="00D4209E" w:rsidRDefault="00D4209E" w:rsidP="006046FA">
            <w:pPr>
              <w:rPr>
                <w:rFonts w:cstheme="minorHAnsi"/>
              </w:rPr>
            </w:pPr>
            <w:r>
              <w:rPr>
                <w:rFonts w:cstheme="minorHAnsi"/>
              </w:rPr>
              <w:t>The system must include a record of confirmation that the individual taking the sample has positively identified the patient and generated the label at the time of the phlebotomy event</w:t>
            </w:r>
          </w:p>
          <w:p w14:paraId="49105266" w14:textId="77777777" w:rsidR="00D4209E" w:rsidRPr="00715DF7" w:rsidRDefault="00D4209E" w:rsidP="006046FA">
            <w:pPr>
              <w:rPr>
                <w:rFonts w:cstheme="minorHAnsi"/>
              </w:rPr>
            </w:pPr>
          </w:p>
        </w:tc>
        <w:tc>
          <w:tcPr>
            <w:tcW w:w="5103" w:type="dxa"/>
          </w:tcPr>
          <w:p w14:paraId="1235F85C" w14:textId="77777777" w:rsidR="00D4209E" w:rsidRPr="00715DF7" w:rsidRDefault="00D4209E" w:rsidP="006046FA">
            <w:pPr>
              <w:rPr>
                <w:rFonts w:cstheme="minorHAnsi"/>
              </w:rPr>
            </w:pPr>
            <w:r w:rsidRPr="00935AAF">
              <w:rPr>
                <w:rFonts w:cstheme="minorHAnsi"/>
              </w:rPr>
              <w:t>Pass/Fail</w:t>
            </w:r>
          </w:p>
        </w:tc>
      </w:tr>
      <w:tr w:rsidR="00D4209E" w:rsidRPr="00715DF7" w14:paraId="61F1123D" w14:textId="77777777" w:rsidTr="00D4209E">
        <w:tc>
          <w:tcPr>
            <w:tcW w:w="1323" w:type="dxa"/>
          </w:tcPr>
          <w:p w14:paraId="1200E6F3" w14:textId="77777777" w:rsidR="00D4209E" w:rsidRPr="00715DF7" w:rsidRDefault="00D4209E" w:rsidP="006046FA">
            <w:pPr>
              <w:rPr>
                <w:rFonts w:cstheme="minorHAnsi"/>
              </w:rPr>
            </w:pPr>
            <w:r>
              <w:rPr>
                <w:rFonts w:cstheme="minorHAnsi"/>
              </w:rPr>
              <w:lastRenderedPageBreak/>
              <w:t>3.4</w:t>
            </w:r>
          </w:p>
        </w:tc>
        <w:tc>
          <w:tcPr>
            <w:tcW w:w="7325" w:type="dxa"/>
          </w:tcPr>
          <w:p w14:paraId="47A8B319" w14:textId="77777777" w:rsidR="00D4209E" w:rsidRDefault="00D4209E" w:rsidP="0088475F">
            <w:pPr>
              <w:rPr>
                <w:rFonts w:cstheme="minorHAnsi"/>
              </w:rPr>
            </w:pPr>
            <w:r>
              <w:rPr>
                <w:rFonts w:cstheme="minorHAnsi"/>
              </w:rPr>
              <w:t>The system must include a clear warning of the dangers associated with wrong blood in tube events</w:t>
            </w:r>
          </w:p>
          <w:p w14:paraId="2DEB901D" w14:textId="77777777" w:rsidR="00D4209E" w:rsidRDefault="00D4209E" w:rsidP="0088475F">
            <w:pPr>
              <w:rPr>
                <w:rFonts w:cstheme="minorHAnsi"/>
              </w:rPr>
            </w:pPr>
          </w:p>
        </w:tc>
        <w:tc>
          <w:tcPr>
            <w:tcW w:w="5103" w:type="dxa"/>
          </w:tcPr>
          <w:p w14:paraId="41046DB2" w14:textId="77777777" w:rsidR="00D4209E" w:rsidRDefault="00D4209E" w:rsidP="006046FA">
            <w:pPr>
              <w:rPr>
                <w:rFonts w:cstheme="minorHAnsi"/>
              </w:rPr>
            </w:pPr>
            <w:r w:rsidRPr="00935AAF">
              <w:rPr>
                <w:rFonts w:cstheme="minorHAnsi"/>
              </w:rPr>
              <w:t>Pass/Fail</w:t>
            </w:r>
          </w:p>
        </w:tc>
      </w:tr>
      <w:tr w:rsidR="00D4209E" w:rsidRPr="00715DF7" w14:paraId="38B298FE" w14:textId="77777777" w:rsidTr="00D4209E">
        <w:tc>
          <w:tcPr>
            <w:tcW w:w="1323" w:type="dxa"/>
          </w:tcPr>
          <w:p w14:paraId="7855A06C" w14:textId="77777777" w:rsidR="00D4209E" w:rsidRPr="00715DF7" w:rsidRDefault="00D4209E" w:rsidP="006046FA">
            <w:pPr>
              <w:rPr>
                <w:rFonts w:cstheme="minorHAnsi"/>
              </w:rPr>
            </w:pPr>
            <w:r>
              <w:rPr>
                <w:rFonts w:cstheme="minorHAnsi"/>
              </w:rPr>
              <w:t>3.5</w:t>
            </w:r>
          </w:p>
        </w:tc>
        <w:tc>
          <w:tcPr>
            <w:tcW w:w="7325" w:type="dxa"/>
          </w:tcPr>
          <w:p w14:paraId="07F84F84" w14:textId="77777777" w:rsidR="00D4209E" w:rsidRDefault="00D4209E" w:rsidP="0072294D">
            <w:pPr>
              <w:rPr>
                <w:rFonts w:cstheme="minorHAnsi"/>
              </w:rPr>
            </w:pPr>
            <w:r w:rsidRPr="00A06CAA">
              <w:rPr>
                <w:rFonts w:cstheme="minorHAnsi"/>
              </w:rPr>
              <w:t>The system must include a process to prevent the production or more than one label per sample</w:t>
            </w:r>
            <w:r>
              <w:rPr>
                <w:rFonts w:cstheme="minorHAnsi"/>
              </w:rPr>
              <w:t>, unless two samples are required (eg for group and save plus kleihauer requests)</w:t>
            </w:r>
          </w:p>
          <w:p w14:paraId="5C0F2D3B" w14:textId="77777777" w:rsidR="00D4209E" w:rsidRPr="00A06CAA" w:rsidRDefault="00D4209E" w:rsidP="0072294D">
            <w:pPr>
              <w:rPr>
                <w:rFonts w:cstheme="minorHAnsi"/>
              </w:rPr>
            </w:pPr>
          </w:p>
        </w:tc>
        <w:tc>
          <w:tcPr>
            <w:tcW w:w="5103" w:type="dxa"/>
          </w:tcPr>
          <w:p w14:paraId="4D4705B4" w14:textId="77777777" w:rsidR="00D4209E" w:rsidRPr="00715DF7" w:rsidRDefault="00D4209E" w:rsidP="006046FA">
            <w:pPr>
              <w:rPr>
                <w:rFonts w:cstheme="minorHAnsi"/>
              </w:rPr>
            </w:pPr>
            <w:r>
              <w:rPr>
                <w:rFonts w:cstheme="minorHAnsi"/>
              </w:rPr>
              <w:t>Pass/Fail</w:t>
            </w:r>
          </w:p>
        </w:tc>
      </w:tr>
      <w:tr w:rsidR="00D4209E" w:rsidRPr="00715DF7" w14:paraId="13336AD7" w14:textId="77777777" w:rsidTr="00D4209E">
        <w:tc>
          <w:tcPr>
            <w:tcW w:w="1323" w:type="dxa"/>
          </w:tcPr>
          <w:p w14:paraId="36A41081" w14:textId="77777777" w:rsidR="00D4209E" w:rsidRPr="00715DF7" w:rsidRDefault="00D4209E" w:rsidP="006046FA">
            <w:pPr>
              <w:rPr>
                <w:rFonts w:cstheme="minorHAnsi"/>
              </w:rPr>
            </w:pPr>
            <w:r>
              <w:rPr>
                <w:rFonts w:cstheme="minorHAnsi"/>
              </w:rPr>
              <w:t>3.6</w:t>
            </w:r>
          </w:p>
        </w:tc>
        <w:tc>
          <w:tcPr>
            <w:tcW w:w="7325" w:type="dxa"/>
          </w:tcPr>
          <w:p w14:paraId="4F1A0299" w14:textId="77777777" w:rsidR="00D4209E" w:rsidRDefault="00D4209E" w:rsidP="0088475F">
            <w:pPr>
              <w:rPr>
                <w:rFonts w:cstheme="minorHAnsi"/>
              </w:rPr>
            </w:pPr>
            <w:r>
              <w:rPr>
                <w:rFonts w:cstheme="minorHAnsi"/>
              </w:rPr>
              <w:t>The system must support a two sample policy:</w:t>
            </w:r>
          </w:p>
          <w:p w14:paraId="33E28A57" w14:textId="77777777" w:rsidR="00D4209E" w:rsidRDefault="00D4209E" w:rsidP="0023142C">
            <w:pPr>
              <w:pStyle w:val="ListParagraph"/>
              <w:numPr>
                <w:ilvl w:val="0"/>
                <w:numId w:val="19"/>
              </w:numPr>
              <w:rPr>
                <w:rFonts w:cstheme="minorHAnsi"/>
              </w:rPr>
            </w:pPr>
            <w:r>
              <w:rPr>
                <w:rFonts w:cstheme="minorHAnsi"/>
              </w:rPr>
              <w:t>Include an alert to the requestor if a second sample is required prior to release of red cells</w:t>
            </w:r>
          </w:p>
          <w:p w14:paraId="14E1EE85" w14:textId="77777777" w:rsidR="00D4209E" w:rsidRPr="0023142C" w:rsidRDefault="00D4209E" w:rsidP="0023142C">
            <w:pPr>
              <w:pStyle w:val="ListParagraph"/>
              <w:numPr>
                <w:ilvl w:val="0"/>
                <w:numId w:val="19"/>
              </w:numPr>
              <w:rPr>
                <w:rFonts w:cstheme="minorHAnsi"/>
              </w:rPr>
            </w:pPr>
            <w:r>
              <w:rPr>
                <w:rFonts w:cstheme="minorHAnsi"/>
              </w:rPr>
              <w:t>Prevent multiple sample taking by the same operator at the same time</w:t>
            </w:r>
          </w:p>
        </w:tc>
        <w:tc>
          <w:tcPr>
            <w:tcW w:w="5103" w:type="dxa"/>
          </w:tcPr>
          <w:p w14:paraId="3A881FA9" w14:textId="77777777" w:rsidR="00D4209E" w:rsidRPr="00715DF7" w:rsidRDefault="00D4209E" w:rsidP="006046FA">
            <w:pPr>
              <w:rPr>
                <w:rFonts w:cstheme="minorHAnsi"/>
              </w:rPr>
            </w:pPr>
            <w:r>
              <w:rPr>
                <w:rFonts w:cstheme="minorHAnsi"/>
              </w:rPr>
              <w:t>Pass/Fail</w:t>
            </w:r>
          </w:p>
        </w:tc>
      </w:tr>
      <w:tr w:rsidR="00D4209E" w:rsidRPr="00715DF7" w14:paraId="126C1B4A" w14:textId="77777777" w:rsidTr="00D4209E">
        <w:tc>
          <w:tcPr>
            <w:tcW w:w="1323" w:type="dxa"/>
          </w:tcPr>
          <w:p w14:paraId="369688C8" w14:textId="77777777" w:rsidR="00D4209E" w:rsidRDefault="00D4209E" w:rsidP="006046FA">
            <w:pPr>
              <w:rPr>
                <w:rFonts w:cstheme="minorHAnsi"/>
              </w:rPr>
            </w:pPr>
            <w:r>
              <w:rPr>
                <w:rFonts w:cstheme="minorHAnsi"/>
              </w:rPr>
              <w:t>3.7</w:t>
            </w:r>
          </w:p>
        </w:tc>
        <w:tc>
          <w:tcPr>
            <w:tcW w:w="7325" w:type="dxa"/>
          </w:tcPr>
          <w:p w14:paraId="480A2FDB" w14:textId="77777777" w:rsidR="00D4209E" w:rsidRDefault="00D4209E" w:rsidP="00E73B59">
            <w:pPr>
              <w:rPr>
                <w:rFonts w:cstheme="minorHAnsi"/>
              </w:rPr>
            </w:pPr>
            <w:r>
              <w:rPr>
                <w:rFonts w:cstheme="minorHAnsi"/>
              </w:rPr>
              <w:t>The system must support a process for communication to the requestor of samples that have been rejected, including the reason for rejection</w:t>
            </w:r>
          </w:p>
          <w:p w14:paraId="49DABE2C" w14:textId="77777777" w:rsidR="00D4209E" w:rsidRPr="0072294D" w:rsidRDefault="00D4209E" w:rsidP="00E73B59">
            <w:pPr>
              <w:rPr>
                <w:rFonts w:cstheme="minorHAnsi"/>
              </w:rPr>
            </w:pPr>
          </w:p>
        </w:tc>
        <w:tc>
          <w:tcPr>
            <w:tcW w:w="5103" w:type="dxa"/>
          </w:tcPr>
          <w:p w14:paraId="67BE811D" w14:textId="77777777" w:rsidR="00D4209E" w:rsidRDefault="00D4209E" w:rsidP="009C0B7A">
            <w:pPr>
              <w:rPr>
                <w:rFonts w:cstheme="minorHAnsi"/>
              </w:rPr>
            </w:pPr>
            <w:r>
              <w:rPr>
                <w:rFonts w:cstheme="minorHAnsi"/>
              </w:rPr>
              <w:t>Pass/Fail</w:t>
            </w:r>
          </w:p>
        </w:tc>
      </w:tr>
      <w:tr w:rsidR="00D4209E" w:rsidRPr="00715DF7" w14:paraId="33A1E12E" w14:textId="77777777" w:rsidTr="00D4209E">
        <w:tc>
          <w:tcPr>
            <w:tcW w:w="1323" w:type="dxa"/>
          </w:tcPr>
          <w:p w14:paraId="585FB2FC" w14:textId="77777777" w:rsidR="00D4209E" w:rsidRPr="00715DF7" w:rsidRDefault="00D4209E" w:rsidP="006046FA">
            <w:pPr>
              <w:rPr>
                <w:rFonts w:cstheme="minorHAnsi"/>
              </w:rPr>
            </w:pPr>
            <w:r>
              <w:rPr>
                <w:rFonts w:cstheme="minorHAnsi"/>
              </w:rPr>
              <w:t>3.8</w:t>
            </w:r>
          </w:p>
        </w:tc>
        <w:tc>
          <w:tcPr>
            <w:tcW w:w="7325" w:type="dxa"/>
          </w:tcPr>
          <w:p w14:paraId="6A6243DD" w14:textId="77777777" w:rsidR="00D4209E" w:rsidRDefault="00D4209E" w:rsidP="006046FA">
            <w:pPr>
              <w:rPr>
                <w:rFonts w:cstheme="minorHAnsi"/>
              </w:rPr>
            </w:pPr>
            <w:r>
              <w:rPr>
                <w:rFonts w:cstheme="minorHAnsi"/>
              </w:rPr>
              <w:t>The system must include advice on the sample type required, based on the test requested and  including:</w:t>
            </w:r>
          </w:p>
          <w:p w14:paraId="56D258B7" w14:textId="77777777" w:rsidR="00D4209E" w:rsidRDefault="00D4209E" w:rsidP="00365E26">
            <w:pPr>
              <w:pStyle w:val="ListParagraph"/>
              <w:numPr>
                <w:ilvl w:val="0"/>
                <w:numId w:val="20"/>
              </w:numPr>
              <w:rPr>
                <w:rFonts w:cstheme="minorHAnsi"/>
              </w:rPr>
            </w:pPr>
            <w:r>
              <w:rPr>
                <w:rFonts w:cstheme="minorHAnsi"/>
              </w:rPr>
              <w:t>Volume</w:t>
            </w:r>
          </w:p>
          <w:p w14:paraId="5EA23FBE" w14:textId="77777777" w:rsidR="00D4209E" w:rsidRPr="00365E26" w:rsidRDefault="00D4209E" w:rsidP="00365E26">
            <w:pPr>
              <w:pStyle w:val="ListParagraph"/>
              <w:numPr>
                <w:ilvl w:val="0"/>
                <w:numId w:val="20"/>
              </w:numPr>
              <w:rPr>
                <w:rFonts w:cstheme="minorHAnsi"/>
              </w:rPr>
            </w:pPr>
            <w:r>
              <w:rPr>
                <w:rFonts w:cstheme="minorHAnsi"/>
              </w:rPr>
              <w:t>Anticoagulant, if required</w:t>
            </w:r>
          </w:p>
        </w:tc>
        <w:tc>
          <w:tcPr>
            <w:tcW w:w="5103" w:type="dxa"/>
          </w:tcPr>
          <w:p w14:paraId="11743F02" w14:textId="77777777" w:rsidR="00D4209E" w:rsidRPr="00715DF7" w:rsidRDefault="00D4209E" w:rsidP="006046FA">
            <w:pPr>
              <w:rPr>
                <w:rFonts w:cstheme="minorHAnsi"/>
              </w:rPr>
            </w:pPr>
          </w:p>
        </w:tc>
      </w:tr>
      <w:tr w:rsidR="00D4209E" w:rsidRPr="00715DF7" w14:paraId="17720131" w14:textId="77777777" w:rsidTr="00D4209E">
        <w:tc>
          <w:tcPr>
            <w:tcW w:w="1323" w:type="dxa"/>
          </w:tcPr>
          <w:p w14:paraId="6448770D" w14:textId="77777777" w:rsidR="00D4209E" w:rsidRDefault="00D4209E" w:rsidP="006046FA">
            <w:pPr>
              <w:rPr>
                <w:rFonts w:cstheme="minorHAnsi"/>
              </w:rPr>
            </w:pPr>
          </w:p>
        </w:tc>
        <w:tc>
          <w:tcPr>
            <w:tcW w:w="7325" w:type="dxa"/>
          </w:tcPr>
          <w:p w14:paraId="4B0C29A7" w14:textId="77777777" w:rsidR="00D4209E" w:rsidRDefault="00D4209E" w:rsidP="006046FA">
            <w:pPr>
              <w:rPr>
                <w:rFonts w:cstheme="minorHAnsi"/>
              </w:rPr>
            </w:pPr>
          </w:p>
        </w:tc>
        <w:tc>
          <w:tcPr>
            <w:tcW w:w="5103" w:type="dxa"/>
          </w:tcPr>
          <w:p w14:paraId="2CA6D624" w14:textId="77777777" w:rsidR="00D4209E" w:rsidRPr="00715DF7" w:rsidRDefault="00D4209E" w:rsidP="006046FA">
            <w:pPr>
              <w:rPr>
                <w:rFonts w:cstheme="minorHAnsi"/>
              </w:rPr>
            </w:pPr>
          </w:p>
        </w:tc>
      </w:tr>
      <w:tr w:rsidR="00D4209E" w:rsidRPr="00715DF7" w14:paraId="35D64B96" w14:textId="77777777" w:rsidTr="00323585">
        <w:tc>
          <w:tcPr>
            <w:tcW w:w="1323" w:type="dxa"/>
            <w:shd w:val="clear" w:color="auto" w:fill="8DB3E2" w:themeFill="text2" w:themeFillTint="66"/>
          </w:tcPr>
          <w:p w14:paraId="0BA46DAD" w14:textId="77777777" w:rsidR="00D4209E" w:rsidRPr="00323585" w:rsidRDefault="00D4209E" w:rsidP="006046FA">
            <w:pPr>
              <w:rPr>
                <w:rFonts w:cstheme="minorHAnsi"/>
                <w:sz w:val="32"/>
                <w:szCs w:val="32"/>
              </w:rPr>
            </w:pPr>
            <w:r w:rsidRPr="00323585">
              <w:rPr>
                <w:rFonts w:cstheme="minorHAnsi"/>
                <w:sz w:val="32"/>
                <w:szCs w:val="32"/>
              </w:rPr>
              <w:t>4</w:t>
            </w:r>
          </w:p>
        </w:tc>
        <w:tc>
          <w:tcPr>
            <w:tcW w:w="7325" w:type="dxa"/>
            <w:shd w:val="clear" w:color="auto" w:fill="8DB3E2" w:themeFill="text2" w:themeFillTint="66"/>
          </w:tcPr>
          <w:p w14:paraId="3E103427" w14:textId="77777777" w:rsidR="00D4209E" w:rsidRPr="00323585" w:rsidRDefault="00D4209E" w:rsidP="00150B7C">
            <w:pPr>
              <w:pStyle w:val="Heading1"/>
              <w:outlineLvl w:val="0"/>
            </w:pPr>
            <w:bookmarkStart w:id="3" w:name="_Requesting_red_cells"/>
            <w:bookmarkEnd w:id="3"/>
            <w:r w:rsidRPr="00323585">
              <w:t>Requesting red cells</w:t>
            </w:r>
          </w:p>
        </w:tc>
        <w:tc>
          <w:tcPr>
            <w:tcW w:w="5103" w:type="dxa"/>
            <w:shd w:val="clear" w:color="auto" w:fill="8DB3E2" w:themeFill="text2" w:themeFillTint="66"/>
          </w:tcPr>
          <w:p w14:paraId="0EAD9FC0" w14:textId="77777777" w:rsidR="00D4209E" w:rsidRPr="00323585" w:rsidRDefault="00D4209E" w:rsidP="006046FA">
            <w:pPr>
              <w:rPr>
                <w:rFonts w:cstheme="minorHAnsi"/>
                <w:sz w:val="32"/>
                <w:szCs w:val="32"/>
              </w:rPr>
            </w:pPr>
          </w:p>
        </w:tc>
      </w:tr>
      <w:tr w:rsidR="00D4209E" w:rsidRPr="00715DF7" w14:paraId="70E82C23" w14:textId="77777777" w:rsidTr="00D4209E">
        <w:tc>
          <w:tcPr>
            <w:tcW w:w="1323" w:type="dxa"/>
          </w:tcPr>
          <w:p w14:paraId="791E943A" w14:textId="77777777" w:rsidR="00D4209E" w:rsidRPr="00715DF7" w:rsidRDefault="00D4209E" w:rsidP="006046FA">
            <w:pPr>
              <w:rPr>
                <w:rFonts w:cstheme="minorHAnsi"/>
              </w:rPr>
            </w:pPr>
            <w:r>
              <w:rPr>
                <w:rFonts w:cstheme="minorHAnsi"/>
              </w:rPr>
              <w:t>4.1</w:t>
            </w:r>
          </w:p>
        </w:tc>
        <w:tc>
          <w:tcPr>
            <w:tcW w:w="7325" w:type="dxa"/>
          </w:tcPr>
          <w:p w14:paraId="25297400" w14:textId="77777777" w:rsidR="00D4209E" w:rsidRDefault="00D4209E" w:rsidP="00E73B59">
            <w:pPr>
              <w:rPr>
                <w:rFonts w:cstheme="minorHAnsi"/>
              </w:rPr>
            </w:pPr>
            <w:r>
              <w:rPr>
                <w:rFonts w:cstheme="minorHAnsi"/>
              </w:rPr>
              <w:t>The system must support appropriate requesting of red cells in accordance with current BSH guidelines</w:t>
            </w:r>
          </w:p>
          <w:p w14:paraId="4253F273" w14:textId="77777777" w:rsidR="00D4209E" w:rsidRDefault="00D4209E" w:rsidP="00E73B59">
            <w:pPr>
              <w:rPr>
                <w:rFonts w:cstheme="minorHAnsi"/>
              </w:rPr>
            </w:pPr>
          </w:p>
          <w:p w14:paraId="29890670" w14:textId="77777777" w:rsidR="00D4209E" w:rsidRPr="00715DF7" w:rsidRDefault="00D4209E" w:rsidP="00B40697">
            <w:pPr>
              <w:rPr>
                <w:rFonts w:cstheme="minorHAnsi"/>
              </w:rPr>
            </w:pPr>
            <w:r>
              <w:rPr>
                <w:rFonts w:cstheme="minorHAnsi"/>
              </w:rPr>
              <w:t>The system must be user configurable to enable support  of any changes to appropriate use of red cells, or local adaptations</w:t>
            </w:r>
          </w:p>
        </w:tc>
        <w:tc>
          <w:tcPr>
            <w:tcW w:w="5103" w:type="dxa"/>
          </w:tcPr>
          <w:p w14:paraId="08C8B64E" w14:textId="77777777" w:rsidR="00D4209E" w:rsidRDefault="00D4209E" w:rsidP="00BB0B3F">
            <w:pPr>
              <w:rPr>
                <w:rFonts w:cstheme="minorHAnsi"/>
              </w:rPr>
            </w:pPr>
            <w:r w:rsidRPr="00935AAF">
              <w:rPr>
                <w:rFonts w:cstheme="minorHAnsi"/>
              </w:rPr>
              <w:t xml:space="preserve">Pass/Fail </w:t>
            </w:r>
          </w:p>
          <w:p w14:paraId="170689FB" w14:textId="77777777" w:rsidR="00D4209E" w:rsidRPr="00715DF7" w:rsidRDefault="00D4209E" w:rsidP="00BB0B3F">
            <w:pPr>
              <w:rPr>
                <w:rFonts w:cstheme="minorHAnsi"/>
              </w:rPr>
            </w:pPr>
          </w:p>
        </w:tc>
      </w:tr>
      <w:tr w:rsidR="00D4209E" w:rsidRPr="00715DF7" w14:paraId="312E3327" w14:textId="77777777" w:rsidTr="00D4209E">
        <w:tc>
          <w:tcPr>
            <w:tcW w:w="1323" w:type="dxa"/>
          </w:tcPr>
          <w:p w14:paraId="15F21F46" w14:textId="77777777" w:rsidR="00D4209E" w:rsidRPr="00715DF7" w:rsidRDefault="00D4209E" w:rsidP="006046FA">
            <w:pPr>
              <w:rPr>
                <w:rFonts w:cstheme="minorHAnsi"/>
              </w:rPr>
            </w:pPr>
            <w:r>
              <w:rPr>
                <w:rFonts w:cstheme="minorHAnsi"/>
              </w:rPr>
              <w:t>4.2</w:t>
            </w:r>
          </w:p>
        </w:tc>
        <w:tc>
          <w:tcPr>
            <w:tcW w:w="7325" w:type="dxa"/>
          </w:tcPr>
          <w:p w14:paraId="04A66AEB" w14:textId="77777777" w:rsidR="00D4209E" w:rsidRPr="00715DF7" w:rsidRDefault="00D4209E" w:rsidP="00BB0B3F">
            <w:pPr>
              <w:rPr>
                <w:rFonts w:cstheme="minorHAnsi"/>
              </w:rPr>
            </w:pPr>
            <w:r>
              <w:rPr>
                <w:rFonts w:cstheme="minorHAnsi"/>
              </w:rPr>
              <w:t>The system must provide an alert to users if requesting is outside the triggers set for appropriate requesting, an override with full audit trail must be included within the system</w:t>
            </w:r>
          </w:p>
        </w:tc>
        <w:tc>
          <w:tcPr>
            <w:tcW w:w="5103" w:type="dxa"/>
          </w:tcPr>
          <w:p w14:paraId="7F606C78" w14:textId="77777777" w:rsidR="00D4209E" w:rsidRPr="00715DF7" w:rsidRDefault="00D4209E" w:rsidP="00BB0B3F">
            <w:pPr>
              <w:rPr>
                <w:rFonts w:cstheme="minorHAnsi"/>
              </w:rPr>
            </w:pPr>
            <w:r w:rsidRPr="00715DF7">
              <w:rPr>
                <w:rFonts w:cstheme="minorHAnsi"/>
              </w:rPr>
              <w:t>Pass/Fail</w:t>
            </w:r>
          </w:p>
        </w:tc>
      </w:tr>
      <w:tr w:rsidR="00D4209E" w:rsidRPr="00715DF7" w14:paraId="604CD88C" w14:textId="77777777" w:rsidTr="00D4209E">
        <w:tc>
          <w:tcPr>
            <w:tcW w:w="1323" w:type="dxa"/>
          </w:tcPr>
          <w:p w14:paraId="546D26E0" w14:textId="77777777" w:rsidR="00D4209E" w:rsidRPr="00715DF7" w:rsidRDefault="00D4209E" w:rsidP="006046FA">
            <w:pPr>
              <w:rPr>
                <w:rFonts w:cstheme="minorHAnsi"/>
              </w:rPr>
            </w:pPr>
            <w:r>
              <w:rPr>
                <w:rFonts w:cstheme="minorHAnsi"/>
              </w:rPr>
              <w:t>4.3</w:t>
            </w:r>
          </w:p>
        </w:tc>
        <w:tc>
          <w:tcPr>
            <w:tcW w:w="7325" w:type="dxa"/>
          </w:tcPr>
          <w:p w14:paraId="7A7932B1" w14:textId="77777777" w:rsidR="00D4209E" w:rsidRDefault="00D4209E" w:rsidP="00B57256">
            <w:pPr>
              <w:rPr>
                <w:rFonts w:cstheme="minorHAnsi"/>
              </w:rPr>
            </w:pPr>
            <w:r>
              <w:rPr>
                <w:rFonts w:cstheme="minorHAnsi"/>
              </w:rPr>
              <w:t>The system for requesting red cell must alert the user if there is no valid sample available in the laboratory</w:t>
            </w:r>
          </w:p>
          <w:p w14:paraId="169AAFE8" w14:textId="77777777" w:rsidR="00D4209E" w:rsidRDefault="00D4209E" w:rsidP="00B57256">
            <w:pPr>
              <w:rPr>
                <w:rFonts w:cstheme="minorHAnsi"/>
              </w:rPr>
            </w:pPr>
          </w:p>
          <w:p w14:paraId="475B17A5" w14:textId="77777777" w:rsidR="00D4209E" w:rsidRPr="00715DF7" w:rsidRDefault="00D4209E" w:rsidP="00B57256">
            <w:pPr>
              <w:rPr>
                <w:rFonts w:cstheme="minorHAnsi"/>
              </w:rPr>
            </w:pPr>
            <w:r>
              <w:rPr>
                <w:rFonts w:cstheme="minorHAnsi"/>
              </w:rPr>
              <w:lastRenderedPageBreak/>
              <w:t>In this case the system must generate a request for a sample to be taken</w:t>
            </w:r>
          </w:p>
        </w:tc>
        <w:tc>
          <w:tcPr>
            <w:tcW w:w="5103" w:type="dxa"/>
          </w:tcPr>
          <w:p w14:paraId="0CA6EFE8" w14:textId="77777777" w:rsidR="00D4209E" w:rsidRDefault="00D4209E" w:rsidP="00BB0B3F">
            <w:pPr>
              <w:rPr>
                <w:rFonts w:cstheme="minorHAnsi"/>
              </w:rPr>
            </w:pPr>
            <w:r>
              <w:rPr>
                <w:rFonts w:cstheme="minorHAnsi"/>
              </w:rPr>
              <w:lastRenderedPageBreak/>
              <w:t>Pass/Fail</w:t>
            </w:r>
          </w:p>
          <w:p w14:paraId="7B4E5E63" w14:textId="77777777" w:rsidR="00D4209E" w:rsidRDefault="00D4209E" w:rsidP="00BB0B3F">
            <w:pPr>
              <w:rPr>
                <w:rFonts w:cstheme="minorHAnsi"/>
              </w:rPr>
            </w:pPr>
          </w:p>
          <w:p w14:paraId="0887E445" w14:textId="77777777" w:rsidR="00D4209E" w:rsidRPr="00715DF7" w:rsidRDefault="00D4209E" w:rsidP="00BB0B3F">
            <w:pPr>
              <w:rPr>
                <w:rFonts w:cstheme="minorHAnsi"/>
              </w:rPr>
            </w:pPr>
          </w:p>
        </w:tc>
      </w:tr>
      <w:tr w:rsidR="00D4209E" w:rsidRPr="00715DF7" w14:paraId="6573618E" w14:textId="77777777" w:rsidTr="00D4209E">
        <w:tc>
          <w:tcPr>
            <w:tcW w:w="1323" w:type="dxa"/>
          </w:tcPr>
          <w:p w14:paraId="7F1C5683" w14:textId="77777777" w:rsidR="00D4209E" w:rsidRPr="00715DF7" w:rsidRDefault="00D4209E" w:rsidP="006046FA">
            <w:pPr>
              <w:rPr>
                <w:rFonts w:cstheme="minorHAnsi"/>
              </w:rPr>
            </w:pPr>
            <w:r>
              <w:rPr>
                <w:rFonts w:cstheme="minorHAnsi"/>
              </w:rPr>
              <w:t>4.4</w:t>
            </w:r>
          </w:p>
        </w:tc>
        <w:tc>
          <w:tcPr>
            <w:tcW w:w="7325" w:type="dxa"/>
          </w:tcPr>
          <w:p w14:paraId="7D2FCFC1" w14:textId="77777777" w:rsidR="00D4209E" w:rsidRDefault="00D4209E" w:rsidP="00BF6C34">
            <w:pPr>
              <w:rPr>
                <w:rFonts w:cstheme="minorHAnsi"/>
              </w:rPr>
            </w:pPr>
            <w:r>
              <w:rPr>
                <w:rFonts w:cstheme="minorHAnsi"/>
              </w:rPr>
              <w:t>The system must include all indications for red cell, as documented in the BCSH guidelines and National Blood Transfusion Committee indication codes</w:t>
            </w:r>
          </w:p>
          <w:p w14:paraId="2E421C2C" w14:textId="77777777" w:rsidR="00D4209E" w:rsidRDefault="00D4209E" w:rsidP="00BF6C34">
            <w:pPr>
              <w:rPr>
                <w:rFonts w:cstheme="minorHAnsi"/>
              </w:rPr>
            </w:pPr>
          </w:p>
          <w:p w14:paraId="393F7D9B" w14:textId="77777777" w:rsidR="00D4209E" w:rsidRPr="00715DF7" w:rsidRDefault="00D4209E" w:rsidP="00BF6C34">
            <w:pPr>
              <w:rPr>
                <w:rFonts w:cstheme="minorHAnsi"/>
              </w:rPr>
            </w:pPr>
            <w:r>
              <w:rPr>
                <w:rFonts w:cstheme="minorHAnsi"/>
              </w:rPr>
              <w:t>The system must be user configurable to include other indication codes as required</w:t>
            </w:r>
          </w:p>
        </w:tc>
        <w:tc>
          <w:tcPr>
            <w:tcW w:w="5103" w:type="dxa"/>
          </w:tcPr>
          <w:p w14:paraId="53C270EF" w14:textId="77777777" w:rsidR="00D4209E" w:rsidRPr="00715DF7" w:rsidRDefault="00D4209E" w:rsidP="00BB0B3F">
            <w:pPr>
              <w:rPr>
                <w:rFonts w:cstheme="minorHAnsi"/>
              </w:rPr>
            </w:pPr>
          </w:p>
        </w:tc>
      </w:tr>
      <w:tr w:rsidR="00D4209E" w:rsidRPr="00715DF7" w14:paraId="6C92CEBC" w14:textId="77777777" w:rsidTr="00D4209E">
        <w:tc>
          <w:tcPr>
            <w:tcW w:w="1323" w:type="dxa"/>
          </w:tcPr>
          <w:p w14:paraId="16727189" w14:textId="77777777" w:rsidR="00D4209E" w:rsidRPr="00715DF7" w:rsidRDefault="00D4209E" w:rsidP="006046FA">
            <w:pPr>
              <w:rPr>
                <w:rFonts w:cstheme="minorHAnsi"/>
              </w:rPr>
            </w:pPr>
            <w:r>
              <w:rPr>
                <w:rFonts w:cstheme="minorHAnsi"/>
              </w:rPr>
              <w:t>4.5</w:t>
            </w:r>
          </w:p>
        </w:tc>
        <w:tc>
          <w:tcPr>
            <w:tcW w:w="7325" w:type="dxa"/>
          </w:tcPr>
          <w:p w14:paraId="3F7A4C4B" w14:textId="77777777" w:rsidR="00D4209E" w:rsidRDefault="00D4209E" w:rsidP="00550367">
            <w:pPr>
              <w:rPr>
                <w:rFonts w:cstheme="minorHAnsi"/>
              </w:rPr>
            </w:pPr>
            <w:r>
              <w:rPr>
                <w:rFonts w:cstheme="minorHAnsi"/>
              </w:rPr>
              <w:t>The request indication codes must be linked to user configurable haemoglobin triggers where relevant, in a request for transfusion for a non-bleeding patient</w:t>
            </w:r>
          </w:p>
          <w:p w14:paraId="51CDA393" w14:textId="77777777" w:rsidR="00D4209E" w:rsidRDefault="00D4209E" w:rsidP="00550367">
            <w:pPr>
              <w:rPr>
                <w:rFonts w:cstheme="minorHAnsi"/>
              </w:rPr>
            </w:pPr>
          </w:p>
          <w:p w14:paraId="59091F6F" w14:textId="77777777" w:rsidR="00D4209E" w:rsidRDefault="00D4209E" w:rsidP="00550367">
            <w:pPr>
              <w:rPr>
                <w:rFonts w:cstheme="minorHAnsi"/>
              </w:rPr>
            </w:pPr>
            <w:r>
              <w:rPr>
                <w:rFonts w:cstheme="minorHAnsi"/>
              </w:rPr>
              <w:t>The system must alert the user if the haemoglobin is above the set trigger</w:t>
            </w:r>
          </w:p>
          <w:p w14:paraId="4E07C7C8" w14:textId="77777777" w:rsidR="00D4209E" w:rsidRDefault="00D4209E" w:rsidP="00550367">
            <w:pPr>
              <w:rPr>
                <w:rFonts w:cstheme="minorHAnsi"/>
              </w:rPr>
            </w:pPr>
          </w:p>
          <w:p w14:paraId="1B88110F" w14:textId="77777777" w:rsidR="00D4209E" w:rsidRPr="00715DF7" w:rsidRDefault="00D4209E" w:rsidP="00550367">
            <w:pPr>
              <w:rPr>
                <w:rFonts w:cstheme="minorHAnsi"/>
              </w:rPr>
            </w:pPr>
            <w:r>
              <w:rPr>
                <w:rFonts w:cstheme="minorHAnsi"/>
              </w:rPr>
              <w:t xml:space="preserve">An override system must be in place, this must include documentation of a reason for override and full audit trail </w:t>
            </w:r>
          </w:p>
        </w:tc>
        <w:tc>
          <w:tcPr>
            <w:tcW w:w="5103" w:type="dxa"/>
          </w:tcPr>
          <w:p w14:paraId="4E033847" w14:textId="77777777" w:rsidR="00D4209E" w:rsidRPr="00715DF7" w:rsidRDefault="00D4209E" w:rsidP="00BB0B3F">
            <w:pPr>
              <w:rPr>
                <w:rFonts w:cstheme="minorHAnsi"/>
              </w:rPr>
            </w:pPr>
            <w:r w:rsidRPr="00715DF7">
              <w:rPr>
                <w:rFonts w:cstheme="minorHAnsi"/>
              </w:rPr>
              <w:t>Pass/Fail</w:t>
            </w:r>
          </w:p>
        </w:tc>
      </w:tr>
      <w:tr w:rsidR="00D4209E" w:rsidRPr="00715DF7" w14:paraId="7AB42597" w14:textId="77777777" w:rsidTr="00D4209E">
        <w:tc>
          <w:tcPr>
            <w:tcW w:w="1323" w:type="dxa"/>
          </w:tcPr>
          <w:p w14:paraId="5712056C" w14:textId="77777777" w:rsidR="00D4209E" w:rsidRPr="00715DF7" w:rsidRDefault="00D4209E" w:rsidP="006046FA">
            <w:pPr>
              <w:rPr>
                <w:rFonts w:cstheme="minorHAnsi"/>
              </w:rPr>
            </w:pPr>
            <w:r>
              <w:rPr>
                <w:rFonts w:cstheme="minorHAnsi"/>
              </w:rPr>
              <w:t>4.6</w:t>
            </w:r>
          </w:p>
        </w:tc>
        <w:tc>
          <w:tcPr>
            <w:tcW w:w="7325" w:type="dxa"/>
          </w:tcPr>
          <w:p w14:paraId="6966D547" w14:textId="77777777" w:rsidR="00D4209E" w:rsidRDefault="00D4209E" w:rsidP="00BB0B3F">
            <w:pPr>
              <w:rPr>
                <w:rFonts w:cstheme="minorHAnsi"/>
              </w:rPr>
            </w:pPr>
            <w:r>
              <w:rPr>
                <w:rFonts w:cstheme="minorHAnsi"/>
              </w:rPr>
              <w:t>The red cell request indication codes must link to the MCV result and provide guidance on alternatives to transfusion based on triggers for this parameter</w:t>
            </w:r>
          </w:p>
          <w:p w14:paraId="2910E4DA" w14:textId="77777777" w:rsidR="00D4209E" w:rsidRDefault="00D4209E" w:rsidP="00BB0B3F">
            <w:pPr>
              <w:rPr>
                <w:rFonts w:cstheme="minorHAnsi"/>
              </w:rPr>
            </w:pPr>
          </w:p>
          <w:p w14:paraId="082853CB" w14:textId="77777777" w:rsidR="00D4209E" w:rsidRPr="00715DF7" w:rsidRDefault="00D4209E" w:rsidP="00BB0B3F">
            <w:pPr>
              <w:rPr>
                <w:rFonts w:cstheme="minorHAnsi"/>
              </w:rPr>
            </w:pPr>
            <w:r>
              <w:rPr>
                <w:rFonts w:cstheme="minorHAnsi"/>
              </w:rPr>
              <w:t>For example, suggest iron treatment if MCV &lt; lower limit of normal, suggest B12/folate treatment if MCV &gt; above upper limit of normal</w:t>
            </w:r>
          </w:p>
        </w:tc>
        <w:tc>
          <w:tcPr>
            <w:tcW w:w="5103" w:type="dxa"/>
          </w:tcPr>
          <w:p w14:paraId="0E2348FF" w14:textId="77777777" w:rsidR="00D4209E" w:rsidRPr="00715DF7" w:rsidRDefault="00D4209E" w:rsidP="00BB0B3F">
            <w:pPr>
              <w:rPr>
                <w:rFonts w:cstheme="minorHAnsi"/>
              </w:rPr>
            </w:pPr>
            <w:r>
              <w:rPr>
                <w:rFonts w:cstheme="minorHAnsi"/>
              </w:rPr>
              <w:t xml:space="preserve">Pass/Fail </w:t>
            </w:r>
          </w:p>
        </w:tc>
      </w:tr>
      <w:tr w:rsidR="00D4209E" w:rsidRPr="00715DF7" w14:paraId="032599FA" w14:textId="77777777" w:rsidTr="00D4209E">
        <w:tc>
          <w:tcPr>
            <w:tcW w:w="1323" w:type="dxa"/>
          </w:tcPr>
          <w:p w14:paraId="6C131294" w14:textId="77777777" w:rsidR="00D4209E" w:rsidRPr="00715DF7" w:rsidRDefault="00D4209E" w:rsidP="006046FA">
            <w:pPr>
              <w:rPr>
                <w:rFonts w:cstheme="minorHAnsi"/>
              </w:rPr>
            </w:pPr>
            <w:r>
              <w:rPr>
                <w:rFonts w:cstheme="minorHAnsi"/>
              </w:rPr>
              <w:t>4.7</w:t>
            </w:r>
          </w:p>
        </w:tc>
        <w:tc>
          <w:tcPr>
            <w:tcW w:w="7325" w:type="dxa"/>
          </w:tcPr>
          <w:p w14:paraId="32BCBA5E" w14:textId="77777777" w:rsidR="00D4209E" w:rsidRDefault="00D4209E" w:rsidP="00A23B0F">
            <w:pPr>
              <w:rPr>
                <w:rFonts w:cstheme="minorHAnsi"/>
              </w:rPr>
            </w:pPr>
            <w:r>
              <w:rPr>
                <w:rFonts w:cstheme="minorHAnsi"/>
              </w:rPr>
              <w:t>The system must only accept FBC parameter triggers (Hb, MCH) from an FBC sample taken in the previous 24 hours</w:t>
            </w:r>
          </w:p>
          <w:p w14:paraId="0D4672B5" w14:textId="77777777" w:rsidR="00D4209E" w:rsidRDefault="00D4209E" w:rsidP="00A23B0F">
            <w:pPr>
              <w:rPr>
                <w:rFonts w:cstheme="minorHAnsi"/>
              </w:rPr>
            </w:pPr>
          </w:p>
          <w:p w14:paraId="62AB32F6" w14:textId="77777777" w:rsidR="00D4209E" w:rsidRDefault="00D4209E" w:rsidP="00A23B0F">
            <w:pPr>
              <w:rPr>
                <w:rFonts w:cstheme="minorHAnsi"/>
              </w:rPr>
            </w:pPr>
          </w:p>
          <w:p w14:paraId="5CCF03D2" w14:textId="77777777" w:rsidR="00D4209E" w:rsidRPr="00715DF7" w:rsidRDefault="00D4209E" w:rsidP="00A23B0F">
            <w:pPr>
              <w:rPr>
                <w:rFonts w:cstheme="minorHAnsi"/>
              </w:rPr>
            </w:pPr>
          </w:p>
        </w:tc>
        <w:tc>
          <w:tcPr>
            <w:tcW w:w="5103" w:type="dxa"/>
          </w:tcPr>
          <w:p w14:paraId="0CD2842E" w14:textId="77777777" w:rsidR="00D4209E" w:rsidRPr="00715DF7" w:rsidRDefault="00D4209E" w:rsidP="00BB0B3F">
            <w:pPr>
              <w:rPr>
                <w:rFonts w:cstheme="minorHAnsi"/>
              </w:rPr>
            </w:pPr>
          </w:p>
        </w:tc>
      </w:tr>
      <w:tr w:rsidR="00D4209E" w:rsidRPr="00715DF7" w14:paraId="7907D5C3" w14:textId="77777777" w:rsidTr="00D4209E">
        <w:tc>
          <w:tcPr>
            <w:tcW w:w="1323" w:type="dxa"/>
          </w:tcPr>
          <w:p w14:paraId="5490C750" w14:textId="77777777" w:rsidR="00D4209E" w:rsidRDefault="00D4209E" w:rsidP="006046FA">
            <w:pPr>
              <w:rPr>
                <w:rFonts w:cstheme="minorHAnsi"/>
              </w:rPr>
            </w:pPr>
            <w:r>
              <w:rPr>
                <w:rFonts w:cstheme="minorHAnsi"/>
              </w:rPr>
              <w:t>4.8</w:t>
            </w:r>
          </w:p>
        </w:tc>
        <w:tc>
          <w:tcPr>
            <w:tcW w:w="7325" w:type="dxa"/>
          </w:tcPr>
          <w:p w14:paraId="513B2A72" w14:textId="77777777" w:rsidR="00D4209E" w:rsidRPr="00223AF5" w:rsidRDefault="00D4209E" w:rsidP="00223AF5">
            <w:pPr>
              <w:rPr>
                <w:rFonts w:cstheme="minorHAnsi"/>
              </w:rPr>
            </w:pPr>
            <w:r w:rsidRPr="00223AF5">
              <w:rPr>
                <w:rFonts w:cstheme="minorHAnsi"/>
              </w:rPr>
              <w:t>The system for requesting red cell</w:t>
            </w:r>
            <w:r>
              <w:rPr>
                <w:rFonts w:cstheme="minorHAnsi"/>
              </w:rPr>
              <w:t>s for non-bleeding patients</w:t>
            </w:r>
            <w:r w:rsidRPr="00223AF5">
              <w:rPr>
                <w:rFonts w:cstheme="minorHAnsi"/>
              </w:rPr>
              <w:t xml:space="preserve"> must alert the user if there is no valid </w:t>
            </w:r>
            <w:r>
              <w:rPr>
                <w:rFonts w:cstheme="minorHAnsi"/>
              </w:rPr>
              <w:t xml:space="preserve">FBC </w:t>
            </w:r>
            <w:r w:rsidRPr="00223AF5">
              <w:rPr>
                <w:rFonts w:cstheme="minorHAnsi"/>
              </w:rPr>
              <w:t>sample available in the laboratory</w:t>
            </w:r>
            <w:r>
              <w:rPr>
                <w:rFonts w:cstheme="minorHAnsi"/>
              </w:rPr>
              <w:t xml:space="preserve"> within the previous 24 hours</w:t>
            </w:r>
          </w:p>
          <w:p w14:paraId="65D834D9" w14:textId="77777777" w:rsidR="00D4209E" w:rsidRPr="00223AF5" w:rsidRDefault="00D4209E" w:rsidP="00223AF5">
            <w:pPr>
              <w:rPr>
                <w:rFonts w:cstheme="minorHAnsi"/>
              </w:rPr>
            </w:pPr>
          </w:p>
          <w:p w14:paraId="32705614" w14:textId="77777777" w:rsidR="00D4209E" w:rsidRDefault="00D4209E" w:rsidP="00223AF5">
            <w:pPr>
              <w:rPr>
                <w:rFonts w:cstheme="minorHAnsi"/>
              </w:rPr>
            </w:pPr>
            <w:r w:rsidRPr="00223AF5">
              <w:rPr>
                <w:rFonts w:cstheme="minorHAnsi"/>
              </w:rPr>
              <w:t>In this case the system must generate a request for a sample to be taken</w:t>
            </w:r>
          </w:p>
          <w:p w14:paraId="1AA310AA" w14:textId="77777777" w:rsidR="00D4209E" w:rsidRDefault="00D4209E" w:rsidP="00223AF5">
            <w:pPr>
              <w:rPr>
                <w:rFonts w:cstheme="minorHAnsi"/>
              </w:rPr>
            </w:pPr>
          </w:p>
          <w:p w14:paraId="7CC30399" w14:textId="77777777" w:rsidR="00D4209E" w:rsidRPr="00715DF7" w:rsidRDefault="00D4209E" w:rsidP="00223AF5">
            <w:pPr>
              <w:rPr>
                <w:rFonts w:cstheme="minorHAnsi"/>
              </w:rPr>
            </w:pPr>
            <w:r w:rsidRPr="00223AF5">
              <w:rPr>
                <w:rFonts w:cstheme="minorHAnsi"/>
              </w:rPr>
              <w:t>An override system must be in place, this must include documentation of a reason for override and full audit trail</w:t>
            </w:r>
          </w:p>
        </w:tc>
        <w:tc>
          <w:tcPr>
            <w:tcW w:w="5103" w:type="dxa"/>
          </w:tcPr>
          <w:p w14:paraId="606E0D79" w14:textId="77777777" w:rsidR="00D4209E" w:rsidRPr="00715DF7" w:rsidRDefault="00D4209E" w:rsidP="00BB0B3F">
            <w:pPr>
              <w:rPr>
                <w:rFonts w:cstheme="minorHAnsi"/>
              </w:rPr>
            </w:pPr>
            <w:r w:rsidRPr="00935AAF">
              <w:rPr>
                <w:rFonts w:cstheme="minorHAnsi"/>
              </w:rPr>
              <w:t>Pass/Fail</w:t>
            </w:r>
          </w:p>
        </w:tc>
      </w:tr>
      <w:tr w:rsidR="00D4209E" w:rsidRPr="00715DF7" w14:paraId="374D84EC" w14:textId="77777777" w:rsidTr="00D4209E">
        <w:tc>
          <w:tcPr>
            <w:tcW w:w="1323" w:type="dxa"/>
          </w:tcPr>
          <w:p w14:paraId="3CA08EE1" w14:textId="77777777" w:rsidR="00D4209E" w:rsidRPr="00892071" w:rsidRDefault="00D4209E" w:rsidP="006046FA">
            <w:pPr>
              <w:rPr>
                <w:rFonts w:cstheme="minorHAnsi"/>
                <w:highlight w:val="yellow"/>
              </w:rPr>
            </w:pPr>
            <w:r w:rsidRPr="00E73B59">
              <w:rPr>
                <w:rFonts w:cstheme="minorHAnsi"/>
              </w:rPr>
              <w:t>4.9</w:t>
            </w:r>
          </w:p>
        </w:tc>
        <w:tc>
          <w:tcPr>
            <w:tcW w:w="7325" w:type="dxa"/>
          </w:tcPr>
          <w:p w14:paraId="76961D16" w14:textId="77777777" w:rsidR="00D4209E" w:rsidRDefault="00D4209E" w:rsidP="004E1BB6">
            <w:pPr>
              <w:tabs>
                <w:tab w:val="left" w:pos="1590"/>
              </w:tabs>
              <w:rPr>
                <w:rFonts w:cstheme="minorHAnsi"/>
              </w:rPr>
            </w:pPr>
            <w:r w:rsidRPr="008D3E23">
              <w:rPr>
                <w:rFonts w:cstheme="minorHAnsi"/>
              </w:rPr>
              <w:t>The system must support weight-adjusted red cell dosing to guide the appropriate number of units required for all paediatric and neonatal patients</w:t>
            </w:r>
          </w:p>
          <w:p w14:paraId="77E6BC8A" w14:textId="77777777" w:rsidR="00D4209E" w:rsidRPr="00E73B59" w:rsidRDefault="00D4209E" w:rsidP="004E1BB6">
            <w:pPr>
              <w:tabs>
                <w:tab w:val="left" w:pos="1590"/>
              </w:tabs>
              <w:rPr>
                <w:rFonts w:cstheme="minorHAnsi"/>
              </w:rPr>
            </w:pPr>
          </w:p>
        </w:tc>
        <w:tc>
          <w:tcPr>
            <w:tcW w:w="5103" w:type="dxa"/>
          </w:tcPr>
          <w:p w14:paraId="69DBFB88" w14:textId="77777777" w:rsidR="00D4209E" w:rsidRPr="00E73B59" w:rsidRDefault="00D4209E" w:rsidP="00892071">
            <w:pPr>
              <w:rPr>
                <w:rFonts w:cstheme="minorHAnsi"/>
              </w:rPr>
            </w:pPr>
            <w:r w:rsidRPr="00935AAF">
              <w:rPr>
                <w:rFonts w:cstheme="minorHAnsi"/>
              </w:rPr>
              <w:lastRenderedPageBreak/>
              <w:t>Pass/Fail</w:t>
            </w:r>
          </w:p>
        </w:tc>
      </w:tr>
      <w:tr w:rsidR="00D4209E" w:rsidRPr="00715DF7" w14:paraId="084BE677" w14:textId="77777777" w:rsidTr="00D4209E">
        <w:tc>
          <w:tcPr>
            <w:tcW w:w="1323" w:type="dxa"/>
          </w:tcPr>
          <w:p w14:paraId="33F11685" w14:textId="77777777" w:rsidR="00D4209E" w:rsidRPr="00E73B59" w:rsidRDefault="00D4209E" w:rsidP="006046FA">
            <w:pPr>
              <w:rPr>
                <w:rFonts w:cstheme="minorHAnsi"/>
              </w:rPr>
            </w:pPr>
            <w:r>
              <w:rPr>
                <w:rFonts w:cstheme="minorHAnsi"/>
              </w:rPr>
              <w:t>4.10</w:t>
            </w:r>
          </w:p>
        </w:tc>
        <w:tc>
          <w:tcPr>
            <w:tcW w:w="7325" w:type="dxa"/>
          </w:tcPr>
          <w:p w14:paraId="42F9BC6A" w14:textId="77777777" w:rsidR="00D4209E" w:rsidRDefault="00D4209E" w:rsidP="00F73C1E">
            <w:pPr>
              <w:tabs>
                <w:tab w:val="left" w:pos="1590"/>
              </w:tabs>
              <w:rPr>
                <w:rFonts w:cstheme="minorHAnsi"/>
              </w:rPr>
            </w:pPr>
            <w:r>
              <w:rPr>
                <w:rFonts w:cstheme="minorHAnsi"/>
              </w:rPr>
              <w:t>The system must interrogate the LIMS for an extended phenotype (Rh/K) result when a request for group and save or red cells is made for a patient with an underlying diagnosis of haematological malignancy, renal insufficiency or oncology (user definable criteria)</w:t>
            </w:r>
          </w:p>
          <w:p w14:paraId="01BE0F05" w14:textId="77777777" w:rsidR="00D4209E" w:rsidRDefault="00D4209E" w:rsidP="00F73C1E">
            <w:pPr>
              <w:tabs>
                <w:tab w:val="left" w:pos="1590"/>
              </w:tabs>
              <w:rPr>
                <w:rFonts w:cstheme="minorHAnsi"/>
              </w:rPr>
            </w:pPr>
          </w:p>
          <w:p w14:paraId="7352E47E" w14:textId="77777777" w:rsidR="00D4209E" w:rsidRPr="00F73C1E" w:rsidRDefault="00D4209E" w:rsidP="00F73C1E">
            <w:pPr>
              <w:tabs>
                <w:tab w:val="left" w:pos="1590"/>
              </w:tabs>
              <w:rPr>
                <w:rFonts w:cstheme="minorHAnsi"/>
              </w:rPr>
            </w:pPr>
            <w:r>
              <w:rPr>
                <w:rFonts w:cstheme="minorHAnsi"/>
              </w:rPr>
              <w:t>If no results are found the system must automatically add a request for extended phenotype</w:t>
            </w:r>
          </w:p>
        </w:tc>
        <w:tc>
          <w:tcPr>
            <w:tcW w:w="5103" w:type="dxa"/>
          </w:tcPr>
          <w:p w14:paraId="4E14A006" w14:textId="77777777" w:rsidR="00D4209E" w:rsidRPr="00E73B59" w:rsidRDefault="00D4209E" w:rsidP="00892071">
            <w:pPr>
              <w:rPr>
                <w:rFonts w:cstheme="minorHAnsi"/>
              </w:rPr>
            </w:pPr>
            <w:r w:rsidRPr="00935AAF">
              <w:rPr>
                <w:rFonts w:cstheme="minorHAnsi"/>
              </w:rPr>
              <w:t>Pass/Fail</w:t>
            </w:r>
          </w:p>
        </w:tc>
      </w:tr>
      <w:tr w:rsidR="00D4209E" w:rsidRPr="00715DF7" w14:paraId="56B9122E" w14:textId="77777777" w:rsidTr="00D4209E">
        <w:tc>
          <w:tcPr>
            <w:tcW w:w="1323" w:type="dxa"/>
          </w:tcPr>
          <w:p w14:paraId="62D5265D" w14:textId="77777777" w:rsidR="00D4209E" w:rsidRPr="00E73B59" w:rsidRDefault="00D4209E" w:rsidP="006046FA">
            <w:pPr>
              <w:rPr>
                <w:rFonts w:cstheme="minorHAnsi"/>
              </w:rPr>
            </w:pPr>
            <w:r>
              <w:rPr>
                <w:rFonts w:cstheme="minorHAnsi"/>
              </w:rPr>
              <w:t>4.11</w:t>
            </w:r>
          </w:p>
        </w:tc>
        <w:tc>
          <w:tcPr>
            <w:tcW w:w="7325" w:type="dxa"/>
          </w:tcPr>
          <w:p w14:paraId="262DB466" w14:textId="77777777" w:rsidR="00D4209E" w:rsidRDefault="00D4209E" w:rsidP="004E1BB6">
            <w:pPr>
              <w:tabs>
                <w:tab w:val="left" w:pos="1590"/>
              </w:tabs>
              <w:rPr>
                <w:rFonts w:cstheme="minorHAnsi"/>
              </w:rPr>
            </w:pPr>
            <w:r>
              <w:rPr>
                <w:rFonts w:cstheme="minorHAnsi"/>
              </w:rPr>
              <w:t>The system must support remote allocation of red cells from designated blood fridges, with no laboratory involvement, and in accordance with BCSH and MHRA guidelines for electronic issue</w:t>
            </w:r>
          </w:p>
          <w:p w14:paraId="426E7523" w14:textId="77777777" w:rsidR="00D4209E" w:rsidRDefault="00D4209E" w:rsidP="004E1BB6">
            <w:pPr>
              <w:tabs>
                <w:tab w:val="left" w:pos="1590"/>
              </w:tabs>
              <w:rPr>
                <w:rFonts w:cstheme="minorHAnsi"/>
              </w:rPr>
            </w:pPr>
          </w:p>
          <w:p w14:paraId="22908F84" w14:textId="77777777" w:rsidR="00D4209E" w:rsidRDefault="00D4209E" w:rsidP="004E1BB6">
            <w:pPr>
              <w:tabs>
                <w:tab w:val="left" w:pos="1590"/>
              </w:tabs>
              <w:rPr>
                <w:rFonts w:cstheme="minorHAnsi"/>
              </w:rPr>
            </w:pPr>
            <w:r>
              <w:rPr>
                <w:rFonts w:cstheme="minorHAnsi"/>
              </w:rPr>
              <w:t xml:space="preserve">This may include an interface with the </w:t>
            </w:r>
            <w:r w:rsidR="000C58B9">
              <w:rPr>
                <w:rFonts w:cstheme="minorHAnsi"/>
              </w:rPr>
              <w:t>Electronic blood management system</w:t>
            </w:r>
            <w:r>
              <w:rPr>
                <w:rFonts w:cstheme="minorHAnsi"/>
              </w:rPr>
              <w:t xml:space="preserve"> </w:t>
            </w:r>
            <w:proofErr w:type="spellStart"/>
            <w:r>
              <w:rPr>
                <w:rFonts w:cstheme="minorHAnsi"/>
              </w:rPr>
              <w:t>system</w:t>
            </w:r>
            <w:proofErr w:type="spellEnd"/>
            <w:r>
              <w:rPr>
                <w:rFonts w:cstheme="minorHAnsi"/>
              </w:rPr>
              <w:t xml:space="preserve"> to provide this capability</w:t>
            </w:r>
          </w:p>
          <w:p w14:paraId="1EDE7F97" w14:textId="77777777" w:rsidR="00D4209E" w:rsidRDefault="00D4209E" w:rsidP="004E1BB6">
            <w:pPr>
              <w:tabs>
                <w:tab w:val="left" w:pos="1590"/>
              </w:tabs>
              <w:rPr>
                <w:rFonts w:cstheme="minorHAnsi"/>
              </w:rPr>
            </w:pPr>
          </w:p>
          <w:p w14:paraId="58D18604" w14:textId="77777777" w:rsidR="00D4209E" w:rsidRPr="004E1BB6" w:rsidRDefault="00D4209E" w:rsidP="004E1BB6">
            <w:pPr>
              <w:tabs>
                <w:tab w:val="left" w:pos="1590"/>
              </w:tabs>
              <w:rPr>
                <w:rFonts w:cstheme="minorHAnsi"/>
              </w:rPr>
            </w:pPr>
            <w:r>
              <w:rPr>
                <w:rFonts w:cstheme="minorHAnsi"/>
              </w:rPr>
              <w:t>Please detail how this is achieved</w:t>
            </w:r>
          </w:p>
        </w:tc>
        <w:tc>
          <w:tcPr>
            <w:tcW w:w="5103" w:type="dxa"/>
          </w:tcPr>
          <w:p w14:paraId="790F3033" w14:textId="77777777" w:rsidR="00D4209E" w:rsidRPr="00E73B59" w:rsidRDefault="00D4209E" w:rsidP="00892071">
            <w:pPr>
              <w:rPr>
                <w:rFonts w:cstheme="minorHAnsi"/>
              </w:rPr>
            </w:pPr>
            <w:r w:rsidRPr="00935AAF">
              <w:rPr>
                <w:rFonts w:cstheme="minorHAnsi"/>
              </w:rPr>
              <w:t>Pass/Fail</w:t>
            </w:r>
          </w:p>
        </w:tc>
      </w:tr>
      <w:tr w:rsidR="00D4209E" w:rsidRPr="00715DF7" w14:paraId="11435E3C" w14:textId="77777777" w:rsidTr="00D4209E">
        <w:tc>
          <w:tcPr>
            <w:tcW w:w="1323" w:type="dxa"/>
          </w:tcPr>
          <w:p w14:paraId="14FB6015" w14:textId="77777777" w:rsidR="00D4209E" w:rsidRPr="00E73B59" w:rsidRDefault="00D4209E" w:rsidP="006046FA">
            <w:pPr>
              <w:rPr>
                <w:rFonts w:cstheme="minorHAnsi"/>
              </w:rPr>
            </w:pPr>
            <w:r>
              <w:rPr>
                <w:rFonts w:cstheme="minorHAnsi"/>
              </w:rPr>
              <w:t>4.12</w:t>
            </w:r>
          </w:p>
        </w:tc>
        <w:tc>
          <w:tcPr>
            <w:tcW w:w="7325" w:type="dxa"/>
          </w:tcPr>
          <w:p w14:paraId="0AA1B24A" w14:textId="77777777" w:rsidR="00D4209E" w:rsidRDefault="00D4209E" w:rsidP="004E1BB6">
            <w:pPr>
              <w:tabs>
                <w:tab w:val="left" w:pos="1590"/>
              </w:tabs>
              <w:rPr>
                <w:rFonts w:cstheme="minorHAnsi"/>
              </w:rPr>
            </w:pPr>
            <w:r>
              <w:rPr>
                <w:rFonts w:cstheme="minorHAnsi"/>
              </w:rPr>
              <w:t>There must a simple and fast process for requesting red cells for patients with active bleeding</w:t>
            </w:r>
          </w:p>
          <w:p w14:paraId="78417E3F" w14:textId="77777777" w:rsidR="00D4209E" w:rsidRDefault="00D4209E" w:rsidP="004E1BB6">
            <w:pPr>
              <w:tabs>
                <w:tab w:val="left" w:pos="1590"/>
              </w:tabs>
              <w:rPr>
                <w:rFonts w:cstheme="minorHAnsi"/>
              </w:rPr>
            </w:pPr>
          </w:p>
          <w:p w14:paraId="03952E07" w14:textId="77777777" w:rsidR="00D4209E" w:rsidRDefault="00D4209E" w:rsidP="004E1BB6">
            <w:pPr>
              <w:tabs>
                <w:tab w:val="left" w:pos="1590"/>
              </w:tabs>
              <w:rPr>
                <w:rFonts w:cstheme="minorHAnsi"/>
              </w:rPr>
            </w:pPr>
            <w:r>
              <w:rPr>
                <w:rFonts w:cstheme="minorHAnsi"/>
              </w:rPr>
              <w:t>This must include an escalation process to alert laboratory staff to the request</w:t>
            </w:r>
          </w:p>
          <w:p w14:paraId="0D136ED4" w14:textId="77777777" w:rsidR="00D4209E" w:rsidRDefault="00D4209E" w:rsidP="004E1BB6">
            <w:pPr>
              <w:tabs>
                <w:tab w:val="left" w:pos="1590"/>
              </w:tabs>
              <w:rPr>
                <w:rFonts w:cstheme="minorHAnsi"/>
              </w:rPr>
            </w:pPr>
          </w:p>
          <w:p w14:paraId="3D8F7BE7" w14:textId="77777777" w:rsidR="00D4209E" w:rsidRPr="004E1BB6" w:rsidRDefault="00D4209E" w:rsidP="004E1BB6">
            <w:pPr>
              <w:tabs>
                <w:tab w:val="left" w:pos="1590"/>
              </w:tabs>
              <w:rPr>
                <w:rFonts w:cstheme="minorHAnsi"/>
              </w:rPr>
            </w:pPr>
            <w:r>
              <w:rPr>
                <w:rFonts w:cstheme="minorHAnsi"/>
              </w:rPr>
              <w:t>The request must include an indication of the urgency of the requirement (eg red cells required within 20 minutes, within 50 minutes)</w:t>
            </w:r>
          </w:p>
        </w:tc>
        <w:tc>
          <w:tcPr>
            <w:tcW w:w="5103" w:type="dxa"/>
          </w:tcPr>
          <w:p w14:paraId="4491324C" w14:textId="77777777" w:rsidR="00D4209E" w:rsidRPr="00E73B59" w:rsidRDefault="00D4209E" w:rsidP="00892071">
            <w:pPr>
              <w:rPr>
                <w:rFonts w:cstheme="minorHAnsi"/>
              </w:rPr>
            </w:pPr>
            <w:r w:rsidRPr="00935AAF">
              <w:rPr>
                <w:rFonts w:cstheme="minorHAnsi"/>
              </w:rPr>
              <w:t>Pass/Fail</w:t>
            </w:r>
          </w:p>
        </w:tc>
      </w:tr>
      <w:tr w:rsidR="00D4209E" w:rsidRPr="00715DF7" w14:paraId="17938E33" w14:textId="77777777" w:rsidTr="00D4209E">
        <w:tc>
          <w:tcPr>
            <w:tcW w:w="1323" w:type="dxa"/>
          </w:tcPr>
          <w:p w14:paraId="6082E85B" w14:textId="77777777" w:rsidR="00D4209E" w:rsidRDefault="00D4209E" w:rsidP="006046FA">
            <w:pPr>
              <w:rPr>
                <w:rFonts w:cstheme="minorHAnsi"/>
              </w:rPr>
            </w:pPr>
          </w:p>
        </w:tc>
        <w:tc>
          <w:tcPr>
            <w:tcW w:w="7325" w:type="dxa"/>
          </w:tcPr>
          <w:p w14:paraId="1918CC9E" w14:textId="77777777" w:rsidR="00D4209E" w:rsidRPr="00CC1C56" w:rsidRDefault="00D4209E" w:rsidP="000C58B9">
            <w:pPr>
              <w:tabs>
                <w:tab w:val="left" w:pos="1590"/>
              </w:tabs>
              <w:rPr>
                <w:rFonts w:cstheme="minorHAnsi"/>
                <w:bCs/>
              </w:rPr>
            </w:pPr>
          </w:p>
        </w:tc>
        <w:tc>
          <w:tcPr>
            <w:tcW w:w="5103" w:type="dxa"/>
          </w:tcPr>
          <w:p w14:paraId="676E8FE7" w14:textId="77777777" w:rsidR="00D4209E" w:rsidRPr="00935AAF" w:rsidRDefault="00D4209E" w:rsidP="00892071">
            <w:pPr>
              <w:rPr>
                <w:rFonts w:cstheme="minorHAnsi"/>
              </w:rPr>
            </w:pPr>
          </w:p>
        </w:tc>
      </w:tr>
      <w:tr w:rsidR="00D4209E" w:rsidRPr="00715DF7" w14:paraId="5810729D" w14:textId="77777777" w:rsidTr="00323585">
        <w:tc>
          <w:tcPr>
            <w:tcW w:w="1323" w:type="dxa"/>
            <w:shd w:val="clear" w:color="auto" w:fill="8DB3E2" w:themeFill="text2" w:themeFillTint="66"/>
          </w:tcPr>
          <w:p w14:paraId="12C308FB" w14:textId="77777777" w:rsidR="00D4209E" w:rsidRPr="00323585" w:rsidRDefault="00D4209E" w:rsidP="006046FA">
            <w:pPr>
              <w:rPr>
                <w:rFonts w:cstheme="minorHAnsi"/>
                <w:sz w:val="32"/>
                <w:szCs w:val="32"/>
              </w:rPr>
            </w:pPr>
            <w:r w:rsidRPr="00323585">
              <w:rPr>
                <w:rFonts w:cstheme="minorHAnsi"/>
                <w:sz w:val="32"/>
                <w:szCs w:val="32"/>
              </w:rPr>
              <w:t>5</w:t>
            </w:r>
          </w:p>
        </w:tc>
        <w:tc>
          <w:tcPr>
            <w:tcW w:w="7325" w:type="dxa"/>
            <w:shd w:val="clear" w:color="auto" w:fill="8DB3E2" w:themeFill="text2" w:themeFillTint="66"/>
          </w:tcPr>
          <w:p w14:paraId="5F3C3F7A" w14:textId="77777777" w:rsidR="00D4209E" w:rsidRPr="00323585" w:rsidRDefault="00D4209E" w:rsidP="00150B7C">
            <w:pPr>
              <w:pStyle w:val="Heading1"/>
              <w:outlineLvl w:val="0"/>
            </w:pPr>
            <w:bookmarkStart w:id="4" w:name="_Requesting_FFP_and"/>
            <w:bookmarkEnd w:id="4"/>
            <w:r w:rsidRPr="00323585">
              <w:t>Requesting FFP and Cryoprecipitate</w:t>
            </w:r>
          </w:p>
        </w:tc>
        <w:tc>
          <w:tcPr>
            <w:tcW w:w="5103" w:type="dxa"/>
            <w:shd w:val="clear" w:color="auto" w:fill="8DB3E2" w:themeFill="text2" w:themeFillTint="66"/>
          </w:tcPr>
          <w:p w14:paraId="255C114D" w14:textId="77777777" w:rsidR="00D4209E" w:rsidRPr="00323585" w:rsidRDefault="00D4209E" w:rsidP="006046FA">
            <w:pPr>
              <w:rPr>
                <w:rFonts w:cstheme="minorHAnsi"/>
                <w:sz w:val="32"/>
                <w:szCs w:val="32"/>
              </w:rPr>
            </w:pPr>
          </w:p>
        </w:tc>
      </w:tr>
      <w:tr w:rsidR="00D4209E" w:rsidRPr="00715DF7" w14:paraId="757FAE4F" w14:textId="77777777" w:rsidTr="00D4209E">
        <w:tc>
          <w:tcPr>
            <w:tcW w:w="1323" w:type="dxa"/>
          </w:tcPr>
          <w:p w14:paraId="0A09E15B" w14:textId="77777777" w:rsidR="00D4209E" w:rsidRPr="00715DF7" w:rsidRDefault="00D4209E" w:rsidP="006046FA">
            <w:pPr>
              <w:rPr>
                <w:rFonts w:cstheme="minorHAnsi"/>
              </w:rPr>
            </w:pPr>
            <w:r>
              <w:rPr>
                <w:rFonts w:cstheme="minorHAnsi"/>
              </w:rPr>
              <w:t>5.1</w:t>
            </w:r>
          </w:p>
        </w:tc>
        <w:tc>
          <w:tcPr>
            <w:tcW w:w="7325" w:type="dxa"/>
          </w:tcPr>
          <w:p w14:paraId="38171E40" w14:textId="77777777" w:rsidR="00D4209E" w:rsidRPr="000C3A31" w:rsidRDefault="00D4209E" w:rsidP="000C3A31">
            <w:pPr>
              <w:rPr>
                <w:rFonts w:cstheme="minorHAnsi"/>
              </w:rPr>
            </w:pPr>
            <w:r w:rsidRPr="000C3A31">
              <w:rPr>
                <w:rFonts w:cstheme="minorHAnsi"/>
              </w:rPr>
              <w:t xml:space="preserve">The system must support appropriate requesting of </w:t>
            </w:r>
            <w:r>
              <w:rPr>
                <w:rFonts w:cstheme="minorHAnsi"/>
              </w:rPr>
              <w:t xml:space="preserve">FFP and Cryoprecipitate </w:t>
            </w:r>
            <w:r w:rsidRPr="000C3A31">
              <w:rPr>
                <w:rFonts w:cstheme="minorHAnsi"/>
              </w:rPr>
              <w:t>in accordance with current BCSH guidelines</w:t>
            </w:r>
          </w:p>
          <w:p w14:paraId="69F04DF2" w14:textId="77777777" w:rsidR="00D4209E" w:rsidRPr="000C3A31" w:rsidRDefault="00D4209E" w:rsidP="000C3A31">
            <w:pPr>
              <w:rPr>
                <w:rFonts w:cstheme="minorHAnsi"/>
              </w:rPr>
            </w:pPr>
          </w:p>
          <w:p w14:paraId="42EB2ECE" w14:textId="77777777" w:rsidR="00D4209E" w:rsidRPr="002D6027" w:rsidRDefault="00D4209E" w:rsidP="00974F89">
            <w:pPr>
              <w:rPr>
                <w:rFonts w:cstheme="minorHAnsi"/>
              </w:rPr>
            </w:pPr>
            <w:r w:rsidRPr="000C3A31">
              <w:rPr>
                <w:rFonts w:cstheme="minorHAnsi"/>
              </w:rPr>
              <w:t xml:space="preserve">The system must be user configurable to enable support  of any changes to appropriate use of </w:t>
            </w:r>
            <w:r>
              <w:rPr>
                <w:rFonts w:cstheme="minorHAnsi"/>
              </w:rPr>
              <w:t>FFP/cryoprecipitate</w:t>
            </w:r>
            <w:r w:rsidRPr="000C3A31">
              <w:rPr>
                <w:rFonts w:cstheme="minorHAnsi"/>
              </w:rPr>
              <w:t>, or local adaptations</w:t>
            </w:r>
          </w:p>
        </w:tc>
        <w:tc>
          <w:tcPr>
            <w:tcW w:w="5103" w:type="dxa"/>
          </w:tcPr>
          <w:p w14:paraId="536F7245" w14:textId="77777777" w:rsidR="00D4209E" w:rsidRPr="00715DF7" w:rsidRDefault="00D4209E" w:rsidP="00DA4F3A">
            <w:pPr>
              <w:rPr>
                <w:rFonts w:cstheme="minorHAnsi"/>
              </w:rPr>
            </w:pPr>
            <w:r w:rsidRPr="00715DF7">
              <w:rPr>
                <w:rFonts w:cstheme="minorHAnsi"/>
              </w:rPr>
              <w:t>Pass/Fail</w:t>
            </w:r>
          </w:p>
        </w:tc>
      </w:tr>
      <w:tr w:rsidR="00D4209E" w:rsidRPr="00715DF7" w14:paraId="3377B06E" w14:textId="77777777" w:rsidTr="00D4209E">
        <w:tc>
          <w:tcPr>
            <w:tcW w:w="1323" w:type="dxa"/>
          </w:tcPr>
          <w:p w14:paraId="3E4F0675" w14:textId="77777777" w:rsidR="00D4209E" w:rsidRDefault="00D4209E" w:rsidP="006046FA">
            <w:pPr>
              <w:rPr>
                <w:rFonts w:cstheme="minorHAnsi"/>
              </w:rPr>
            </w:pPr>
            <w:r>
              <w:rPr>
                <w:rFonts w:cstheme="minorHAnsi"/>
              </w:rPr>
              <w:lastRenderedPageBreak/>
              <w:t>5.2</w:t>
            </w:r>
          </w:p>
        </w:tc>
        <w:tc>
          <w:tcPr>
            <w:tcW w:w="7325" w:type="dxa"/>
          </w:tcPr>
          <w:p w14:paraId="78B796C9" w14:textId="77777777" w:rsidR="00D4209E" w:rsidRPr="008D3E23" w:rsidRDefault="00D4209E" w:rsidP="008D3E23">
            <w:pPr>
              <w:rPr>
                <w:rFonts w:cstheme="minorHAnsi"/>
              </w:rPr>
            </w:pPr>
            <w:r w:rsidRPr="008D3E23">
              <w:rPr>
                <w:rFonts w:cstheme="minorHAnsi"/>
              </w:rPr>
              <w:t xml:space="preserve">The system must include all indications for </w:t>
            </w:r>
            <w:r>
              <w:rPr>
                <w:rFonts w:cstheme="minorHAnsi"/>
              </w:rPr>
              <w:t>FFP/cryoprecipitate</w:t>
            </w:r>
            <w:r w:rsidRPr="008D3E23">
              <w:rPr>
                <w:rFonts w:cstheme="minorHAnsi"/>
              </w:rPr>
              <w:t>, as documented in the BCSH guidelines and National Blood Transfusion Committee indication codes</w:t>
            </w:r>
          </w:p>
          <w:p w14:paraId="36208685" w14:textId="77777777" w:rsidR="00D4209E" w:rsidRPr="008D3E23" w:rsidRDefault="00D4209E" w:rsidP="008D3E23">
            <w:pPr>
              <w:rPr>
                <w:rFonts w:cstheme="minorHAnsi"/>
              </w:rPr>
            </w:pPr>
          </w:p>
          <w:p w14:paraId="18D56C91" w14:textId="77777777" w:rsidR="00D4209E" w:rsidRDefault="00D4209E" w:rsidP="008D3E23">
            <w:pPr>
              <w:rPr>
                <w:rFonts w:cstheme="minorHAnsi"/>
              </w:rPr>
            </w:pPr>
            <w:r w:rsidRPr="008D3E23">
              <w:rPr>
                <w:rFonts w:cstheme="minorHAnsi"/>
              </w:rPr>
              <w:t>The system must be user configurable to include other indication codes</w:t>
            </w:r>
            <w:r>
              <w:rPr>
                <w:rFonts w:cstheme="minorHAnsi"/>
              </w:rPr>
              <w:t xml:space="preserve"> as required</w:t>
            </w:r>
          </w:p>
          <w:p w14:paraId="4EB2BEC2" w14:textId="77777777" w:rsidR="00D4209E" w:rsidRPr="000C3A31" w:rsidRDefault="00D4209E" w:rsidP="008D3E23">
            <w:pPr>
              <w:rPr>
                <w:rFonts w:cstheme="minorHAnsi"/>
              </w:rPr>
            </w:pPr>
          </w:p>
        </w:tc>
        <w:tc>
          <w:tcPr>
            <w:tcW w:w="5103" w:type="dxa"/>
          </w:tcPr>
          <w:p w14:paraId="3A4CE847" w14:textId="77777777" w:rsidR="00D4209E" w:rsidRPr="00715DF7" w:rsidRDefault="00D4209E" w:rsidP="00DA4F3A">
            <w:pPr>
              <w:rPr>
                <w:rFonts w:cstheme="minorHAnsi"/>
              </w:rPr>
            </w:pPr>
          </w:p>
        </w:tc>
      </w:tr>
      <w:tr w:rsidR="00D4209E" w:rsidRPr="00715DF7" w14:paraId="3852895B" w14:textId="77777777" w:rsidTr="00D4209E">
        <w:tc>
          <w:tcPr>
            <w:tcW w:w="1323" w:type="dxa"/>
          </w:tcPr>
          <w:p w14:paraId="11B82E20" w14:textId="77777777" w:rsidR="00D4209E" w:rsidRPr="00715DF7" w:rsidRDefault="00D4209E" w:rsidP="006046FA">
            <w:pPr>
              <w:rPr>
                <w:rFonts w:cstheme="minorHAnsi"/>
              </w:rPr>
            </w:pPr>
            <w:r>
              <w:rPr>
                <w:rFonts w:cstheme="minorHAnsi"/>
              </w:rPr>
              <w:t>5.3</w:t>
            </w:r>
          </w:p>
        </w:tc>
        <w:tc>
          <w:tcPr>
            <w:tcW w:w="7325" w:type="dxa"/>
          </w:tcPr>
          <w:p w14:paraId="61CE4402" w14:textId="77777777" w:rsidR="00D4209E" w:rsidRPr="00715DF7" w:rsidRDefault="00D4209E" w:rsidP="009957DC">
            <w:pPr>
              <w:rPr>
                <w:rFonts w:cstheme="minorHAnsi"/>
              </w:rPr>
            </w:pPr>
            <w:r w:rsidRPr="00223AF5">
              <w:rPr>
                <w:rFonts w:cstheme="minorHAnsi"/>
              </w:rPr>
              <w:t>The system must provide an alert to users if requesting is outside the triggers set for appropriate requesting, an override with full audit trail</w:t>
            </w:r>
            <w:r>
              <w:rPr>
                <w:rFonts w:cstheme="minorHAnsi"/>
              </w:rPr>
              <w:t xml:space="preserve"> and clinical </w:t>
            </w:r>
            <w:r w:rsidR="007F19F4">
              <w:rPr>
                <w:rFonts w:cstheme="minorHAnsi"/>
              </w:rPr>
              <w:t>justification</w:t>
            </w:r>
            <w:r w:rsidRPr="00223AF5">
              <w:rPr>
                <w:rFonts w:cstheme="minorHAnsi"/>
              </w:rPr>
              <w:t xml:space="preserve"> must be included within the system</w:t>
            </w:r>
          </w:p>
        </w:tc>
        <w:tc>
          <w:tcPr>
            <w:tcW w:w="5103" w:type="dxa"/>
          </w:tcPr>
          <w:p w14:paraId="4113FE62" w14:textId="77777777" w:rsidR="00D4209E" w:rsidRDefault="00D4209E" w:rsidP="00DA4F3A">
            <w:pPr>
              <w:rPr>
                <w:rFonts w:cstheme="minorHAnsi"/>
              </w:rPr>
            </w:pPr>
            <w:r w:rsidRPr="00715DF7">
              <w:rPr>
                <w:rFonts w:cstheme="minorHAnsi"/>
              </w:rPr>
              <w:t>Score (Most straight-forward scores highest)</w:t>
            </w:r>
          </w:p>
          <w:p w14:paraId="3712C088" w14:textId="77777777" w:rsidR="00D4209E" w:rsidRDefault="00D4209E" w:rsidP="00DA4F3A">
            <w:pPr>
              <w:rPr>
                <w:rFonts w:cstheme="minorHAnsi"/>
              </w:rPr>
            </w:pPr>
          </w:p>
          <w:p w14:paraId="6570ED75" w14:textId="77777777" w:rsidR="00D4209E" w:rsidRPr="00715DF7" w:rsidRDefault="00D4209E" w:rsidP="00DA4F3A">
            <w:pPr>
              <w:rPr>
                <w:rFonts w:cstheme="minorHAnsi"/>
              </w:rPr>
            </w:pPr>
            <w:r>
              <w:rPr>
                <w:rFonts w:cstheme="minorHAnsi"/>
              </w:rPr>
              <w:t>Weighting: 3</w:t>
            </w:r>
          </w:p>
        </w:tc>
      </w:tr>
      <w:tr w:rsidR="00D4209E" w:rsidRPr="00715DF7" w14:paraId="0EEF4573" w14:textId="77777777" w:rsidTr="00D4209E">
        <w:tc>
          <w:tcPr>
            <w:tcW w:w="1323" w:type="dxa"/>
          </w:tcPr>
          <w:p w14:paraId="516C3875" w14:textId="77777777" w:rsidR="00D4209E" w:rsidRPr="00715DF7" w:rsidRDefault="00D4209E" w:rsidP="006046FA">
            <w:pPr>
              <w:rPr>
                <w:rFonts w:cstheme="minorHAnsi"/>
              </w:rPr>
            </w:pPr>
            <w:r>
              <w:rPr>
                <w:rFonts w:cstheme="minorHAnsi"/>
              </w:rPr>
              <w:t>5.4</w:t>
            </w:r>
          </w:p>
        </w:tc>
        <w:tc>
          <w:tcPr>
            <w:tcW w:w="7325" w:type="dxa"/>
          </w:tcPr>
          <w:p w14:paraId="3FBEB686" w14:textId="77777777" w:rsidR="00D4209E" w:rsidRDefault="00D4209E" w:rsidP="000C58B9">
            <w:pPr>
              <w:rPr>
                <w:rFonts w:cstheme="minorHAnsi"/>
              </w:rPr>
            </w:pPr>
            <w:r>
              <w:rPr>
                <w:rFonts w:cstheme="minorHAnsi"/>
              </w:rPr>
              <w:t>The request indication codes must be linked to a user configurable coagulation parameter triggers (prothrombin time (PT), activated partial thromboplastin time (APTT), fibrinogen)</w:t>
            </w:r>
          </w:p>
          <w:p w14:paraId="126CFA3D" w14:textId="77777777" w:rsidR="00D4209E" w:rsidRDefault="00D4209E" w:rsidP="000C58B9">
            <w:pPr>
              <w:rPr>
                <w:rFonts w:cstheme="minorHAnsi"/>
              </w:rPr>
            </w:pPr>
          </w:p>
          <w:p w14:paraId="79C8BB8A" w14:textId="77777777" w:rsidR="00D4209E" w:rsidRDefault="00D4209E" w:rsidP="000C58B9">
            <w:pPr>
              <w:rPr>
                <w:rFonts w:cstheme="minorHAnsi"/>
              </w:rPr>
            </w:pPr>
            <w:r>
              <w:rPr>
                <w:rFonts w:cstheme="minorHAnsi"/>
              </w:rPr>
              <w:t>The system must alert the user if the relevant coagulation parameter is above the set trigger</w:t>
            </w:r>
          </w:p>
          <w:p w14:paraId="24CFA4FB" w14:textId="77777777" w:rsidR="00D4209E" w:rsidRDefault="00D4209E" w:rsidP="000C58B9">
            <w:pPr>
              <w:rPr>
                <w:rFonts w:cstheme="minorHAnsi"/>
              </w:rPr>
            </w:pPr>
          </w:p>
          <w:p w14:paraId="4CF8F0CC" w14:textId="77777777" w:rsidR="00D4209E" w:rsidRPr="00715DF7" w:rsidRDefault="00D4209E" w:rsidP="00974F89">
            <w:pPr>
              <w:rPr>
                <w:rFonts w:cstheme="minorHAnsi"/>
              </w:rPr>
            </w:pPr>
            <w:r>
              <w:rPr>
                <w:rFonts w:cstheme="minorHAnsi"/>
              </w:rPr>
              <w:t xml:space="preserve">An override system must be in place, this must include documentation of a clinical justification for override and full audit trail </w:t>
            </w:r>
          </w:p>
        </w:tc>
        <w:tc>
          <w:tcPr>
            <w:tcW w:w="5103" w:type="dxa"/>
          </w:tcPr>
          <w:p w14:paraId="053AA41F" w14:textId="77777777" w:rsidR="00D4209E" w:rsidRPr="00715DF7" w:rsidRDefault="00D4209E" w:rsidP="006046FA">
            <w:pPr>
              <w:rPr>
                <w:rFonts w:cstheme="minorHAnsi"/>
              </w:rPr>
            </w:pPr>
            <w:r w:rsidRPr="00715DF7">
              <w:rPr>
                <w:rFonts w:cstheme="minorHAnsi"/>
              </w:rPr>
              <w:t>Pass/Fail</w:t>
            </w:r>
          </w:p>
          <w:p w14:paraId="35B6DCDB" w14:textId="77777777" w:rsidR="00D4209E" w:rsidRPr="00715DF7" w:rsidRDefault="00D4209E" w:rsidP="006046FA">
            <w:pPr>
              <w:rPr>
                <w:rFonts w:cstheme="minorHAnsi"/>
              </w:rPr>
            </w:pPr>
          </w:p>
          <w:p w14:paraId="43437BC0" w14:textId="77777777" w:rsidR="00D4209E" w:rsidRPr="00715DF7" w:rsidRDefault="00D4209E" w:rsidP="006046FA">
            <w:pPr>
              <w:rPr>
                <w:rFonts w:cstheme="minorHAnsi"/>
              </w:rPr>
            </w:pPr>
          </w:p>
        </w:tc>
      </w:tr>
      <w:tr w:rsidR="00D4209E" w:rsidRPr="00715DF7" w14:paraId="119BD227" w14:textId="77777777" w:rsidTr="00D4209E">
        <w:tc>
          <w:tcPr>
            <w:tcW w:w="1323" w:type="dxa"/>
          </w:tcPr>
          <w:p w14:paraId="0C48184F" w14:textId="77777777" w:rsidR="00D4209E" w:rsidRPr="00715DF7" w:rsidRDefault="00D4209E" w:rsidP="006046FA">
            <w:pPr>
              <w:rPr>
                <w:rFonts w:cstheme="minorHAnsi"/>
              </w:rPr>
            </w:pPr>
            <w:r>
              <w:rPr>
                <w:rFonts w:cstheme="minorHAnsi"/>
              </w:rPr>
              <w:t>5.5</w:t>
            </w:r>
          </w:p>
        </w:tc>
        <w:tc>
          <w:tcPr>
            <w:tcW w:w="7325" w:type="dxa"/>
          </w:tcPr>
          <w:p w14:paraId="44D945C6" w14:textId="77777777" w:rsidR="00D4209E" w:rsidRDefault="00D4209E" w:rsidP="000C58B9">
            <w:pPr>
              <w:rPr>
                <w:rFonts w:cstheme="minorHAnsi"/>
              </w:rPr>
            </w:pPr>
            <w:r>
              <w:rPr>
                <w:rFonts w:cstheme="minorHAnsi"/>
              </w:rPr>
              <w:t>The FFP/cryoprecipitate request indication codes must link to the relevant coagulation parameter result and provide guidance on alternatives to transfusion based on triggers for this parameter</w:t>
            </w:r>
          </w:p>
          <w:p w14:paraId="5E5683CF" w14:textId="77777777" w:rsidR="00D4209E" w:rsidRDefault="00D4209E" w:rsidP="000C58B9">
            <w:pPr>
              <w:rPr>
                <w:rFonts w:cstheme="minorHAnsi"/>
              </w:rPr>
            </w:pPr>
          </w:p>
          <w:p w14:paraId="380B95F5" w14:textId="77777777" w:rsidR="00D4209E" w:rsidRPr="00715DF7" w:rsidRDefault="00D4209E" w:rsidP="00006493">
            <w:pPr>
              <w:rPr>
                <w:rFonts w:cstheme="minorHAnsi"/>
              </w:rPr>
            </w:pPr>
            <w:r>
              <w:rPr>
                <w:rFonts w:cstheme="minorHAnsi"/>
              </w:rPr>
              <w:t>For example, suggest cryoprecipitate if fibrinogen &lt; 1.5g/L or &lt;2g/L for obstetric bleed, FFP treatment if INR&gt;1.5</w:t>
            </w:r>
          </w:p>
        </w:tc>
        <w:tc>
          <w:tcPr>
            <w:tcW w:w="5103" w:type="dxa"/>
          </w:tcPr>
          <w:p w14:paraId="2F84B837" w14:textId="77777777" w:rsidR="00D4209E" w:rsidRPr="00715DF7" w:rsidRDefault="00D4209E" w:rsidP="006046FA">
            <w:pPr>
              <w:rPr>
                <w:rFonts w:cstheme="minorHAnsi"/>
              </w:rPr>
            </w:pPr>
            <w:r w:rsidRPr="00935AAF">
              <w:rPr>
                <w:rFonts w:cstheme="minorHAnsi"/>
              </w:rPr>
              <w:t>Pass/Fail</w:t>
            </w:r>
          </w:p>
        </w:tc>
      </w:tr>
      <w:tr w:rsidR="00D4209E" w:rsidRPr="00715DF7" w14:paraId="22E8D697" w14:textId="77777777" w:rsidTr="00D4209E">
        <w:tc>
          <w:tcPr>
            <w:tcW w:w="1323" w:type="dxa"/>
          </w:tcPr>
          <w:p w14:paraId="21D9D02D" w14:textId="77777777" w:rsidR="00D4209E" w:rsidRPr="00715DF7" w:rsidRDefault="00D4209E" w:rsidP="006046FA">
            <w:pPr>
              <w:rPr>
                <w:rFonts w:cstheme="minorHAnsi"/>
              </w:rPr>
            </w:pPr>
            <w:r>
              <w:rPr>
                <w:rFonts w:cstheme="minorHAnsi"/>
              </w:rPr>
              <w:t>5.6</w:t>
            </w:r>
          </w:p>
        </w:tc>
        <w:tc>
          <w:tcPr>
            <w:tcW w:w="7325" w:type="dxa"/>
          </w:tcPr>
          <w:p w14:paraId="3C14160E" w14:textId="77777777" w:rsidR="00D4209E" w:rsidRDefault="00D4209E" w:rsidP="000C58B9">
            <w:pPr>
              <w:rPr>
                <w:rFonts w:cstheme="minorHAnsi"/>
              </w:rPr>
            </w:pPr>
            <w:r>
              <w:rPr>
                <w:rFonts w:cstheme="minorHAnsi"/>
              </w:rPr>
              <w:t>The system must only accept coagulation parameter triggers (PT, APTT, fibrinogen) from a coagulation sample taken in the previous 6 hours</w:t>
            </w:r>
          </w:p>
          <w:p w14:paraId="699EEA67" w14:textId="77777777" w:rsidR="00D4209E" w:rsidRDefault="00D4209E" w:rsidP="000C58B9">
            <w:pPr>
              <w:rPr>
                <w:rFonts w:cstheme="minorHAnsi"/>
              </w:rPr>
            </w:pPr>
          </w:p>
          <w:p w14:paraId="10937106" w14:textId="77777777" w:rsidR="00D4209E" w:rsidRPr="00715DF7" w:rsidRDefault="00D4209E" w:rsidP="000C58B9">
            <w:pPr>
              <w:rPr>
                <w:rFonts w:cstheme="minorHAnsi"/>
              </w:rPr>
            </w:pPr>
          </w:p>
        </w:tc>
        <w:tc>
          <w:tcPr>
            <w:tcW w:w="5103" w:type="dxa"/>
          </w:tcPr>
          <w:p w14:paraId="0363B379" w14:textId="77777777" w:rsidR="00D4209E" w:rsidRPr="00715DF7" w:rsidRDefault="00D4209E" w:rsidP="006046FA">
            <w:pPr>
              <w:rPr>
                <w:rFonts w:cstheme="minorHAnsi"/>
              </w:rPr>
            </w:pPr>
            <w:r w:rsidRPr="00935AAF">
              <w:rPr>
                <w:rFonts w:cstheme="minorHAnsi"/>
              </w:rPr>
              <w:t>Pass/Fail</w:t>
            </w:r>
          </w:p>
        </w:tc>
      </w:tr>
      <w:tr w:rsidR="00D4209E" w:rsidRPr="00715DF7" w14:paraId="4103330A" w14:textId="77777777" w:rsidTr="00D4209E">
        <w:tc>
          <w:tcPr>
            <w:tcW w:w="1323" w:type="dxa"/>
          </w:tcPr>
          <w:p w14:paraId="597D2A15" w14:textId="77777777" w:rsidR="00D4209E" w:rsidRDefault="00D4209E" w:rsidP="006046FA">
            <w:pPr>
              <w:rPr>
                <w:rFonts w:cstheme="minorHAnsi"/>
              </w:rPr>
            </w:pPr>
            <w:r>
              <w:rPr>
                <w:rFonts w:cstheme="minorHAnsi"/>
              </w:rPr>
              <w:t>5.7</w:t>
            </w:r>
          </w:p>
        </w:tc>
        <w:tc>
          <w:tcPr>
            <w:tcW w:w="7325" w:type="dxa"/>
          </w:tcPr>
          <w:p w14:paraId="31C44F8E" w14:textId="77777777" w:rsidR="00D4209E" w:rsidRDefault="00D4209E" w:rsidP="000C58B9">
            <w:pPr>
              <w:rPr>
                <w:rFonts w:cstheme="minorHAnsi"/>
              </w:rPr>
            </w:pPr>
            <w:r>
              <w:rPr>
                <w:rFonts w:cstheme="minorHAnsi"/>
              </w:rPr>
              <w:t>The system must accept coagulation results from POCT devices (TEG or ROTEM) and provide clinical guidance of FFP/cryoprecipitate based on user configurable algorithms</w:t>
            </w:r>
          </w:p>
          <w:p w14:paraId="532CD1F4" w14:textId="77777777" w:rsidR="00D4209E" w:rsidRDefault="00D4209E" w:rsidP="000C58B9">
            <w:pPr>
              <w:rPr>
                <w:rFonts w:cstheme="minorHAnsi"/>
              </w:rPr>
            </w:pPr>
          </w:p>
          <w:p w14:paraId="797F4F89" w14:textId="77777777" w:rsidR="00D4209E" w:rsidRPr="00715DF7" w:rsidRDefault="00D4209E" w:rsidP="000C58B9">
            <w:pPr>
              <w:rPr>
                <w:rFonts w:cstheme="minorHAnsi"/>
              </w:rPr>
            </w:pPr>
            <w:r>
              <w:rPr>
                <w:rFonts w:cstheme="minorHAnsi"/>
              </w:rPr>
              <w:lastRenderedPageBreak/>
              <w:t xml:space="preserve">The results from POCT devices must be input electronically directly from the device, including the identity of the user  </w:t>
            </w:r>
          </w:p>
        </w:tc>
        <w:tc>
          <w:tcPr>
            <w:tcW w:w="5103" w:type="dxa"/>
          </w:tcPr>
          <w:p w14:paraId="241B2911" w14:textId="77777777" w:rsidR="00D4209E" w:rsidRPr="00715DF7" w:rsidRDefault="00D4209E" w:rsidP="006046FA">
            <w:pPr>
              <w:rPr>
                <w:rFonts w:cstheme="minorHAnsi"/>
              </w:rPr>
            </w:pPr>
            <w:r w:rsidRPr="00935AAF">
              <w:rPr>
                <w:rFonts w:cstheme="minorHAnsi"/>
              </w:rPr>
              <w:lastRenderedPageBreak/>
              <w:t>Pass/Fail</w:t>
            </w:r>
          </w:p>
        </w:tc>
      </w:tr>
      <w:tr w:rsidR="00D4209E" w:rsidRPr="00715DF7" w14:paraId="366A9E97" w14:textId="77777777" w:rsidTr="00D4209E">
        <w:tc>
          <w:tcPr>
            <w:tcW w:w="1323" w:type="dxa"/>
          </w:tcPr>
          <w:p w14:paraId="32C9D383" w14:textId="77777777" w:rsidR="00D4209E" w:rsidRDefault="00D4209E" w:rsidP="006046FA">
            <w:pPr>
              <w:rPr>
                <w:rFonts w:cstheme="minorHAnsi"/>
              </w:rPr>
            </w:pPr>
            <w:r>
              <w:rPr>
                <w:rFonts w:cstheme="minorHAnsi"/>
              </w:rPr>
              <w:t>5.8</w:t>
            </w:r>
          </w:p>
        </w:tc>
        <w:tc>
          <w:tcPr>
            <w:tcW w:w="7325" w:type="dxa"/>
          </w:tcPr>
          <w:p w14:paraId="03C40A02" w14:textId="77777777" w:rsidR="00D4209E" w:rsidRPr="00223AF5" w:rsidRDefault="00D4209E" w:rsidP="003F25FF">
            <w:pPr>
              <w:rPr>
                <w:rFonts w:cstheme="minorHAnsi"/>
              </w:rPr>
            </w:pPr>
            <w:r w:rsidRPr="00223AF5">
              <w:rPr>
                <w:rFonts w:cstheme="minorHAnsi"/>
              </w:rPr>
              <w:t xml:space="preserve">The system for requesting </w:t>
            </w:r>
            <w:r>
              <w:rPr>
                <w:rFonts w:cstheme="minorHAnsi"/>
              </w:rPr>
              <w:t>FFP/Cryoprecipitate</w:t>
            </w:r>
            <w:r w:rsidRPr="00223AF5">
              <w:rPr>
                <w:rFonts w:cstheme="minorHAnsi"/>
              </w:rPr>
              <w:t xml:space="preserve"> must alert the user if there is no valid </w:t>
            </w:r>
            <w:r>
              <w:rPr>
                <w:rFonts w:cstheme="minorHAnsi"/>
              </w:rPr>
              <w:t xml:space="preserve">coagulation </w:t>
            </w:r>
            <w:r w:rsidRPr="00223AF5">
              <w:rPr>
                <w:rFonts w:cstheme="minorHAnsi"/>
              </w:rPr>
              <w:t>sample available in the laboratory</w:t>
            </w:r>
            <w:r>
              <w:rPr>
                <w:rFonts w:cstheme="minorHAnsi"/>
              </w:rPr>
              <w:t xml:space="preserve"> within the previous 6 hours</w:t>
            </w:r>
          </w:p>
          <w:p w14:paraId="12C091CC" w14:textId="77777777" w:rsidR="00D4209E" w:rsidRPr="00223AF5" w:rsidRDefault="00D4209E" w:rsidP="003F25FF">
            <w:pPr>
              <w:rPr>
                <w:rFonts w:cstheme="minorHAnsi"/>
              </w:rPr>
            </w:pPr>
          </w:p>
          <w:p w14:paraId="00A5F2E4" w14:textId="77777777" w:rsidR="00D4209E" w:rsidRDefault="00D4209E" w:rsidP="003F25FF">
            <w:pPr>
              <w:rPr>
                <w:rFonts w:cstheme="minorHAnsi"/>
              </w:rPr>
            </w:pPr>
            <w:r w:rsidRPr="00223AF5">
              <w:rPr>
                <w:rFonts w:cstheme="minorHAnsi"/>
              </w:rPr>
              <w:t>In this case the system must generate a request for a sample to be taken</w:t>
            </w:r>
          </w:p>
          <w:p w14:paraId="7963B5A5" w14:textId="77777777" w:rsidR="00D4209E" w:rsidRDefault="00D4209E" w:rsidP="003F25FF">
            <w:pPr>
              <w:rPr>
                <w:rFonts w:cstheme="minorHAnsi"/>
              </w:rPr>
            </w:pPr>
          </w:p>
          <w:p w14:paraId="013C6A37" w14:textId="77777777" w:rsidR="00D4209E" w:rsidRPr="00433D96" w:rsidRDefault="00D4209E" w:rsidP="003F25FF">
            <w:pPr>
              <w:rPr>
                <w:rFonts w:cstheme="minorHAnsi"/>
              </w:rPr>
            </w:pPr>
            <w:r w:rsidRPr="00223AF5">
              <w:rPr>
                <w:rFonts w:cstheme="minorHAnsi"/>
              </w:rPr>
              <w:t>An override system must be in place, this must include documentation of a reason for override and full audit trail</w:t>
            </w:r>
          </w:p>
        </w:tc>
        <w:tc>
          <w:tcPr>
            <w:tcW w:w="5103" w:type="dxa"/>
          </w:tcPr>
          <w:p w14:paraId="05C374F5" w14:textId="77777777" w:rsidR="00D4209E" w:rsidRPr="00715DF7" w:rsidRDefault="00D4209E" w:rsidP="006046FA">
            <w:pPr>
              <w:rPr>
                <w:rFonts w:cstheme="minorHAnsi"/>
              </w:rPr>
            </w:pPr>
            <w:r w:rsidRPr="00935AAF">
              <w:rPr>
                <w:rFonts w:cstheme="minorHAnsi"/>
              </w:rPr>
              <w:t>Pass/Fail</w:t>
            </w:r>
          </w:p>
        </w:tc>
      </w:tr>
      <w:tr w:rsidR="00D4209E" w:rsidRPr="00715DF7" w14:paraId="312F5081" w14:textId="77777777" w:rsidTr="00D4209E">
        <w:tc>
          <w:tcPr>
            <w:tcW w:w="1323" w:type="dxa"/>
          </w:tcPr>
          <w:p w14:paraId="3352E60C" w14:textId="77777777" w:rsidR="00D4209E" w:rsidRDefault="00D4209E" w:rsidP="006046FA">
            <w:pPr>
              <w:rPr>
                <w:rFonts w:cstheme="minorHAnsi"/>
              </w:rPr>
            </w:pPr>
            <w:r>
              <w:rPr>
                <w:rFonts w:cstheme="minorHAnsi"/>
              </w:rPr>
              <w:t>5.9</w:t>
            </w:r>
          </w:p>
        </w:tc>
        <w:tc>
          <w:tcPr>
            <w:tcW w:w="7325" w:type="dxa"/>
          </w:tcPr>
          <w:p w14:paraId="0E503720" w14:textId="77777777" w:rsidR="00D4209E" w:rsidRDefault="00D4209E" w:rsidP="006046FA">
            <w:pPr>
              <w:rPr>
                <w:rFonts w:cstheme="minorHAnsi"/>
              </w:rPr>
            </w:pPr>
            <w:r w:rsidRPr="008D3E23">
              <w:rPr>
                <w:rFonts w:cstheme="minorHAnsi"/>
              </w:rPr>
              <w:t xml:space="preserve">The system must support weight-adjusted </w:t>
            </w:r>
            <w:r>
              <w:rPr>
                <w:rFonts w:cstheme="minorHAnsi"/>
              </w:rPr>
              <w:t>FFP/Cryoprecipitate</w:t>
            </w:r>
            <w:r w:rsidRPr="008D3E23">
              <w:rPr>
                <w:rFonts w:cstheme="minorHAnsi"/>
              </w:rPr>
              <w:t xml:space="preserve"> dosing to guide the appropriate </w:t>
            </w:r>
            <w:r>
              <w:rPr>
                <w:rFonts w:cstheme="minorHAnsi"/>
              </w:rPr>
              <w:t>volume (</w:t>
            </w:r>
            <w:proofErr w:type="spellStart"/>
            <w:r>
              <w:rPr>
                <w:rFonts w:cstheme="minorHAnsi"/>
              </w:rPr>
              <w:t>mls</w:t>
            </w:r>
            <w:proofErr w:type="spellEnd"/>
            <w:r>
              <w:rPr>
                <w:rFonts w:cstheme="minorHAnsi"/>
              </w:rPr>
              <w:t>)</w:t>
            </w:r>
            <w:r w:rsidRPr="008D3E23">
              <w:rPr>
                <w:rFonts w:cstheme="minorHAnsi"/>
              </w:rPr>
              <w:t xml:space="preserve"> required for all paediatric and neonatal patients</w:t>
            </w:r>
          </w:p>
          <w:p w14:paraId="365F7528" w14:textId="77777777" w:rsidR="00D4209E" w:rsidRDefault="00D4209E" w:rsidP="006046FA">
            <w:pPr>
              <w:rPr>
                <w:rFonts w:cstheme="minorHAnsi"/>
              </w:rPr>
            </w:pPr>
          </w:p>
        </w:tc>
        <w:tc>
          <w:tcPr>
            <w:tcW w:w="5103" w:type="dxa"/>
          </w:tcPr>
          <w:p w14:paraId="071E51A8" w14:textId="77777777" w:rsidR="00D4209E" w:rsidRPr="00715DF7" w:rsidRDefault="00D4209E" w:rsidP="006046FA">
            <w:pPr>
              <w:rPr>
                <w:rFonts w:cstheme="minorHAnsi"/>
              </w:rPr>
            </w:pPr>
            <w:r w:rsidRPr="00935AAF">
              <w:rPr>
                <w:rFonts w:cstheme="minorHAnsi"/>
              </w:rPr>
              <w:t>Pass/Fail</w:t>
            </w:r>
          </w:p>
        </w:tc>
      </w:tr>
      <w:tr w:rsidR="00D4209E" w:rsidRPr="00715DF7" w14:paraId="7A866A88" w14:textId="77777777" w:rsidTr="00D4209E">
        <w:tc>
          <w:tcPr>
            <w:tcW w:w="1323" w:type="dxa"/>
          </w:tcPr>
          <w:p w14:paraId="7F3040B9" w14:textId="77777777" w:rsidR="00D4209E" w:rsidRDefault="00D4209E" w:rsidP="006046FA">
            <w:pPr>
              <w:rPr>
                <w:rFonts w:cstheme="minorHAnsi"/>
              </w:rPr>
            </w:pPr>
          </w:p>
        </w:tc>
        <w:tc>
          <w:tcPr>
            <w:tcW w:w="7325" w:type="dxa"/>
          </w:tcPr>
          <w:p w14:paraId="792FED91" w14:textId="77777777" w:rsidR="00D4209E" w:rsidRPr="00CC1C56" w:rsidRDefault="00D4209E" w:rsidP="00CC1C56">
            <w:pPr>
              <w:rPr>
                <w:rFonts w:cstheme="minorHAnsi"/>
                <w:bCs/>
              </w:rPr>
            </w:pPr>
          </w:p>
        </w:tc>
        <w:tc>
          <w:tcPr>
            <w:tcW w:w="5103" w:type="dxa"/>
          </w:tcPr>
          <w:p w14:paraId="3EB9D753" w14:textId="77777777" w:rsidR="00D4209E" w:rsidRPr="00935AAF" w:rsidRDefault="00D4209E" w:rsidP="006046FA">
            <w:pPr>
              <w:rPr>
                <w:rFonts w:cstheme="minorHAnsi"/>
              </w:rPr>
            </w:pPr>
          </w:p>
        </w:tc>
      </w:tr>
      <w:tr w:rsidR="00D4209E" w:rsidRPr="00715DF7" w14:paraId="13ED3586" w14:textId="77777777" w:rsidTr="00323585">
        <w:tc>
          <w:tcPr>
            <w:tcW w:w="1323" w:type="dxa"/>
            <w:shd w:val="clear" w:color="auto" w:fill="8DB3E2" w:themeFill="text2" w:themeFillTint="66"/>
          </w:tcPr>
          <w:p w14:paraId="11B1EC61" w14:textId="77777777" w:rsidR="00D4209E" w:rsidRPr="00323585" w:rsidRDefault="00D4209E" w:rsidP="006046FA">
            <w:pPr>
              <w:rPr>
                <w:rFonts w:cstheme="minorHAnsi"/>
                <w:sz w:val="32"/>
                <w:szCs w:val="32"/>
              </w:rPr>
            </w:pPr>
            <w:r w:rsidRPr="00323585">
              <w:rPr>
                <w:rFonts w:cstheme="minorHAnsi"/>
                <w:sz w:val="32"/>
                <w:szCs w:val="32"/>
              </w:rPr>
              <w:t>6</w:t>
            </w:r>
          </w:p>
        </w:tc>
        <w:tc>
          <w:tcPr>
            <w:tcW w:w="7325" w:type="dxa"/>
            <w:shd w:val="clear" w:color="auto" w:fill="8DB3E2" w:themeFill="text2" w:themeFillTint="66"/>
          </w:tcPr>
          <w:p w14:paraId="71C5FA36" w14:textId="77777777" w:rsidR="00D4209E" w:rsidRPr="00323585" w:rsidRDefault="00D4209E" w:rsidP="00150B7C">
            <w:pPr>
              <w:pStyle w:val="Heading1"/>
              <w:outlineLvl w:val="0"/>
            </w:pPr>
            <w:bookmarkStart w:id="5" w:name="_Requesting_platelet_concentrates"/>
            <w:bookmarkEnd w:id="5"/>
            <w:r w:rsidRPr="00323585">
              <w:t>Requesting platelet concentrates</w:t>
            </w:r>
          </w:p>
        </w:tc>
        <w:tc>
          <w:tcPr>
            <w:tcW w:w="5103" w:type="dxa"/>
            <w:shd w:val="clear" w:color="auto" w:fill="8DB3E2" w:themeFill="text2" w:themeFillTint="66"/>
          </w:tcPr>
          <w:p w14:paraId="531CD391" w14:textId="77777777" w:rsidR="00D4209E" w:rsidRPr="00323585" w:rsidRDefault="00D4209E" w:rsidP="006046FA">
            <w:pPr>
              <w:rPr>
                <w:rFonts w:cstheme="minorHAnsi"/>
                <w:sz w:val="32"/>
                <w:szCs w:val="32"/>
              </w:rPr>
            </w:pPr>
          </w:p>
        </w:tc>
      </w:tr>
      <w:tr w:rsidR="00D4209E" w:rsidRPr="00715DF7" w14:paraId="2AC32F7D" w14:textId="77777777" w:rsidTr="00D4209E">
        <w:tc>
          <w:tcPr>
            <w:tcW w:w="1323" w:type="dxa"/>
          </w:tcPr>
          <w:p w14:paraId="0E2B12F9" w14:textId="77777777" w:rsidR="00D4209E" w:rsidRPr="00715DF7" w:rsidRDefault="00D4209E" w:rsidP="006046FA">
            <w:pPr>
              <w:rPr>
                <w:rFonts w:cstheme="minorHAnsi"/>
              </w:rPr>
            </w:pPr>
            <w:r>
              <w:rPr>
                <w:rFonts w:cstheme="minorHAnsi"/>
              </w:rPr>
              <w:t>6.1</w:t>
            </w:r>
          </w:p>
        </w:tc>
        <w:tc>
          <w:tcPr>
            <w:tcW w:w="7325" w:type="dxa"/>
          </w:tcPr>
          <w:p w14:paraId="2583A443" w14:textId="77777777" w:rsidR="00D4209E" w:rsidRPr="000C3A31" w:rsidRDefault="00D4209E" w:rsidP="000C3A31">
            <w:pPr>
              <w:rPr>
                <w:rFonts w:cstheme="minorHAnsi"/>
              </w:rPr>
            </w:pPr>
            <w:r w:rsidRPr="000C3A31">
              <w:rPr>
                <w:rFonts w:cstheme="minorHAnsi"/>
              </w:rPr>
              <w:t xml:space="preserve">The system must support appropriate requesting of </w:t>
            </w:r>
            <w:r>
              <w:rPr>
                <w:rFonts w:cstheme="minorHAnsi"/>
              </w:rPr>
              <w:t>platelet concentrates</w:t>
            </w:r>
            <w:r w:rsidRPr="000C3A31">
              <w:rPr>
                <w:rFonts w:cstheme="minorHAnsi"/>
              </w:rPr>
              <w:t xml:space="preserve"> in accordance with current BCSH guidelines</w:t>
            </w:r>
          </w:p>
          <w:p w14:paraId="464174F5" w14:textId="77777777" w:rsidR="00D4209E" w:rsidRPr="000C3A31" w:rsidRDefault="00D4209E" w:rsidP="000C3A31">
            <w:pPr>
              <w:rPr>
                <w:rFonts w:cstheme="minorHAnsi"/>
              </w:rPr>
            </w:pPr>
          </w:p>
          <w:p w14:paraId="5830B3F1" w14:textId="77777777" w:rsidR="00D4209E" w:rsidRPr="00715DF7" w:rsidRDefault="00D4209E" w:rsidP="000C3A31">
            <w:pPr>
              <w:rPr>
                <w:rFonts w:cstheme="minorHAnsi"/>
              </w:rPr>
            </w:pPr>
            <w:r w:rsidRPr="000C3A31">
              <w:rPr>
                <w:rFonts w:cstheme="minorHAnsi"/>
              </w:rPr>
              <w:t>The system must be user configurable to enable support  of any changes to appropriate use of red cells, or local adaptations</w:t>
            </w:r>
          </w:p>
        </w:tc>
        <w:tc>
          <w:tcPr>
            <w:tcW w:w="5103" w:type="dxa"/>
          </w:tcPr>
          <w:p w14:paraId="5F7415B1" w14:textId="77777777" w:rsidR="00D4209E" w:rsidRDefault="00D4209E" w:rsidP="006046FA">
            <w:pPr>
              <w:rPr>
                <w:rFonts w:cstheme="minorHAnsi"/>
              </w:rPr>
            </w:pPr>
            <w:r w:rsidRPr="00715DF7">
              <w:rPr>
                <w:rFonts w:cstheme="minorHAnsi"/>
              </w:rPr>
              <w:t>Pass/Fail</w:t>
            </w:r>
          </w:p>
          <w:p w14:paraId="03710BC9" w14:textId="77777777" w:rsidR="00D4209E" w:rsidRDefault="00D4209E" w:rsidP="006046FA">
            <w:pPr>
              <w:rPr>
                <w:rFonts w:cstheme="minorHAnsi"/>
              </w:rPr>
            </w:pPr>
          </w:p>
          <w:p w14:paraId="22DDC163" w14:textId="77777777" w:rsidR="00D4209E" w:rsidRDefault="00D4209E" w:rsidP="006046FA">
            <w:pPr>
              <w:rPr>
                <w:rFonts w:cstheme="minorHAnsi"/>
              </w:rPr>
            </w:pPr>
          </w:p>
          <w:p w14:paraId="3050C29D" w14:textId="77777777" w:rsidR="00D4209E" w:rsidRDefault="00D4209E" w:rsidP="006046FA">
            <w:pPr>
              <w:rPr>
                <w:rFonts w:cstheme="minorHAnsi"/>
              </w:rPr>
            </w:pPr>
          </w:p>
          <w:p w14:paraId="2546DE19" w14:textId="77777777" w:rsidR="00D4209E" w:rsidRPr="00715DF7" w:rsidRDefault="00D4209E" w:rsidP="006046FA">
            <w:pPr>
              <w:rPr>
                <w:rFonts w:cstheme="minorHAnsi"/>
              </w:rPr>
            </w:pPr>
            <w:r>
              <w:rPr>
                <w:rFonts w:cstheme="minorHAnsi"/>
              </w:rPr>
              <w:t>Pass/Fail</w:t>
            </w:r>
          </w:p>
        </w:tc>
      </w:tr>
      <w:tr w:rsidR="00D4209E" w:rsidRPr="00715DF7" w14:paraId="4470AED6" w14:textId="77777777" w:rsidTr="00D4209E">
        <w:tc>
          <w:tcPr>
            <w:tcW w:w="1323" w:type="dxa"/>
          </w:tcPr>
          <w:p w14:paraId="1D01900D" w14:textId="77777777" w:rsidR="00D4209E" w:rsidRPr="00715DF7" w:rsidRDefault="00D4209E" w:rsidP="006046FA">
            <w:pPr>
              <w:rPr>
                <w:rFonts w:cstheme="minorHAnsi"/>
              </w:rPr>
            </w:pPr>
            <w:r>
              <w:rPr>
                <w:rFonts w:cstheme="minorHAnsi"/>
              </w:rPr>
              <w:t>6.2</w:t>
            </w:r>
          </w:p>
        </w:tc>
        <w:tc>
          <w:tcPr>
            <w:tcW w:w="7325" w:type="dxa"/>
          </w:tcPr>
          <w:p w14:paraId="5FFFFAB1" w14:textId="77777777" w:rsidR="00D4209E" w:rsidRDefault="00D4209E" w:rsidP="00844268">
            <w:pPr>
              <w:rPr>
                <w:rFonts w:cstheme="minorHAnsi"/>
              </w:rPr>
            </w:pPr>
            <w:r w:rsidRPr="00223AF5">
              <w:rPr>
                <w:rFonts w:cstheme="minorHAnsi"/>
              </w:rPr>
              <w:t>The system must provide an alert to users if requesting is outside the triggers set for appropriate requesting, an override with full audit trail must be included within the system</w:t>
            </w:r>
            <w:r>
              <w:rPr>
                <w:rFonts w:cstheme="minorHAnsi"/>
              </w:rPr>
              <w:t xml:space="preserve"> including the clinical justification for the request</w:t>
            </w:r>
          </w:p>
          <w:p w14:paraId="7A414C70" w14:textId="77777777" w:rsidR="00D4209E" w:rsidRPr="00715DF7" w:rsidRDefault="00D4209E" w:rsidP="00844268">
            <w:pPr>
              <w:rPr>
                <w:rFonts w:cstheme="minorHAnsi"/>
              </w:rPr>
            </w:pPr>
          </w:p>
        </w:tc>
        <w:tc>
          <w:tcPr>
            <w:tcW w:w="5103" w:type="dxa"/>
          </w:tcPr>
          <w:p w14:paraId="361E535C" w14:textId="77777777" w:rsidR="00D4209E" w:rsidRPr="00715DF7" w:rsidRDefault="00D4209E" w:rsidP="00DA4F3A">
            <w:pPr>
              <w:rPr>
                <w:rFonts w:cstheme="minorHAnsi"/>
              </w:rPr>
            </w:pPr>
            <w:r w:rsidRPr="00715DF7">
              <w:rPr>
                <w:rFonts w:cstheme="minorHAnsi"/>
              </w:rPr>
              <w:t>Pass/Fail</w:t>
            </w:r>
          </w:p>
        </w:tc>
      </w:tr>
      <w:tr w:rsidR="00D4209E" w:rsidRPr="00715DF7" w14:paraId="406946C3" w14:textId="77777777" w:rsidTr="00D4209E">
        <w:tc>
          <w:tcPr>
            <w:tcW w:w="1323" w:type="dxa"/>
          </w:tcPr>
          <w:p w14:paraId="31F02D59" w14:textId="77777777" w:rsidR="00D4209E" w:rsidRPr="00715DF7" w:rsidRDefault="00D4209E" w:rsidP="006046FA">
            <w:pPr>
              <w:rPr>
                <w:rFonts w:cstheme="minorHAnsi"/>
              </w:rPr>
            </w:pPr>
            <w:r>
              <w:rPr>
                <w:rFonts w:cstheme="minorHAnsi"/>
              </w:rPr>
              <w:t>6.3</w:t>
            </w:r>
          </w:p>
        </w:tc>
        <w:tc>
          <w:tcPr>
            <w:tcW w:w="7325" w:type="dxa"/>
          </w:tcPr>
          <w:p w14:paraId="66086E7F" w14:textId="77777777" w:rsidR="00D4209E" w:rsidRDefault="00D4209E" w:rsidP="000C58B9">
            <w:pPr>
              <w:rPr>
                <w:rFonts w:cstheme="minorHAnsi"/>
              </w:rPr>
            </w:pPr>
            <w:r>
              <w:rPr>
                <w:rFonts w:cstheme="minorHAnsi"/>
              </w:rPr>
              <w:t>The request indication codes must be linked to a user configurable coagulation parameter triggers (platelet count)</w:t>
            </w:r>
          </w:p>
          <w:p w14:paraId="6C83DCB2" w14:textId="77777777" w:rsidR="00D4209E" w:rsidRDefault="00D4209E" w:rsidP="000C58B9">
            <w:pPr>
              <w:rPr>
                <w:rFonts w:cstheme="minorHAnsi"/>
              </w:rPr>
            </w:pPr>
          </w:p>
          <w:p w14:paraId="19B67B59" w14:textId="77777777" w:rsidR="00D4209E" w:rsidRDefault="00D4209E" w:rsidP="000C58B9">
            <w:pPr>
              <w:rPr>
                <w:rFonts w:cstheme="minorHAnsi"/>
              </w:rPr>
            </w:pPr>
            <w:r>
              <w:rPr>
                <w:rFonts w:cstheme="minorHAnsi"/>
              </w:rPr>
              <w:t>The system must alert the user if the relevant platelet count parameter is above the set trigger</w:t>
            </w:r>
          </w:p>
          <w:p w14:paraId="08A6C15A" w14:textId="77777777" w:rsidR="00D4209E" w:rsidRDefault="00D4209E" w:rsidP="000C58B9">
            <w:pPr>
              <w:rPr>
                <w:rFonts w:cstheme="minorHAnsi"/>
              </w:rPr>
            </w:pPr>
          </w:p>
          <w:p w14:paraId="00546022" w14:textId="77777777" w:rsidR="00D4209E" w:rsidRPr="00715DF7" w:rsidRDefault="00D4209E" w:rsidP="00111E06">
            <w:pPr>
              <w:rPr>
                <w:rFonts w:cstheme="minorHAnsi"/>
              </w:rPr>
            </w:pPr>
            <w:r>
              <w:rPr>
                <w:rFonts w:cstheme="minorHAnsi"/>
              </w:rPr>
              <w:t xml:space="preserve">An override system must be in place, this must include documentation of a clinical justification for override and full audit trail </w:t>
            </w:r>
          </w:p>
        </w:tc>
        <w:tc>
          <w:tcPr>
            <w:tcW w:w="5103" w:type="dxa"/>
          </w:tcPr>
          <w:p w14:paraId="3FF8A1F0" w14:textId="77777777" w:rsidR="00D4209E" w:rsidRPr="00715DF7" w:rsidRDefault="00D4209E" w:rsidP="00DA4F3A">
            <w:pPr>
              <w:rPr>
                <w:rFonts w:cstheme="minorHAnsi"/>
              </w:rPr>
            </w:pPr>
            <w:r w:rsidRPr="00715DF7">
              <w:rPr>
                <w:rFonts w:cstheme="minorHAnsi"/>
              </w:rPr>
              <w:t>Pass/Fail</w:t>
            </w:r>
          </w:p>
        </w:tc>
      </w:tr>
      <w:tr w:rsidR="00D4209E" w:rsidRPr="00715DF7" w14:paraId="7F5708BE" w14:textId="77777777" w:rsidTr="00D4209E">
        <w:tc>
          <w:tcPr>
            <w:tcW w:w="1323" w:type="dxa"/>
          </w:tcPr>
          <w:p w14:paraId="21CC6F26" w14:textId="77777777" w:rsidR="00D4209E" w:rsidRPr="00715DF7" w:rsidRDefault="00D4209E" w:rsidP="006046FA">
            <w:pPr>
              <w:rPr>
                <w:rFonts w:cstheme="minorHAnsi"/>
              </w:rPr>
            </w:pPr>
            <w:r>
              <w:rPr>
                <w:rFonts w:cstheme="minorHAnsi"/>
              </w:rPr>
              <w:lastRenderedPageBreak/>
              <w:t>6.4</w:t>
            </w:r>
          </w:p>
        </w:tc>
        <w:tc>
          <w:tcPr>
            <w:tcW w:w="7325" w:type="dxa"/>
          </w:tcPr>
          <w:p w14:paraId="3AD0C325" w14:textId="77777777" w:rsidR="00D4209E" w:rsidRDefault="00D4209E" w:rsidP="000C58B9">
            <w:pPr>
              <w:rPr>
                <w:rFonts w:cstheme="minorHAnsi"/>
              </w:rPr>
            </w:pPr>
            <w:r>
              <w:rPr>
                <w:rFonts w:cstheme="minorHAnsi"/>
              </w:rPr>
              <w:t>The platelet concentrate request indication codes must link to the relevant platelet count result and provide guidance on alternatives to transfusion based on triggers for this parameter</w:t>
            </w:r>
          </w:p>
          <w:p w14:paraId="75DB4113" w14:textId="77777777" w:rsidR="00D4209E" w:rsidRDefault="00D4209E" w:rsidP="000C58B9">
            <w:pPr>
              <w:rPr>
                <w:rFonts w:cstheme="minorHAnsi"/>
              </w:rPr>
            </w:pPr>
          </w:p>
          <w:p w14:paraId="775C5F8C" w14:textId="77777777" w:rsidR="00D4209E" w:rsidRDefault="00D4209E" w:rsidP="00006493">
            <w:pPr>
              <w:rPr>
                <w:rFonts w:cstheme="minorHAnsi"/>
              </w:rPr>
            </w:pPr>
            <w:r>
              <w:rPr>
                <w:rFonts w:cstheme="minorHAnsi"/>
              </w:rPr>
              <w:t>For example, suggest platelet concentrate if platelets &lt; 10 x 10</w:t>
            </w:r>
            <w:r w:rsidRPr="00006493">
              <w:rPr>
                <w:rFonts w:cstheme="minorHAnsi"/>
                <w:vertAlign w:val="superscript"/>
              </w:rPr>
              <w:t>9</w:t>
            </w:r>
            <w:r>
              <w:rPr>
                <w:rFonts w:cstheme="minorHAnsi"/>
              </w:rPr>
              <w:t>/L for reversible bone marrow failure, if platelets 10-20 x 10</w:t>
            </w:r>
            <w:r w:rsidRPr="00006493">
              <w:rPr>
                <w:rFonts w:cstheme="minorHAnsi"/>
                <w:vertAlign w:val="superscript"/>
              </w:rPr>
              <w:t>9</w:t>
            </w:r>
            <w:r>
              <w:rPr>
                <w:rFonts w:cstheme="minorHAnsi"/>
              </w:rPr>
              <w:t>/L for sepsis/haemostatic abnormality</w:t>
            </w:r>
          </w:p>
          <w:p w14:paraId="2DCA828F" w14:textId="77777777" w:rsidR="00D4209E" w:rsidRPr="00715DF7" w:rsidRDefault="00D4209E" w:rsidP="00006493">
            <w:pPr>
              <w:rPr>
                <w:rFonts w:cstheme="minorHAnsi"/>
              </w:rPr>
            </w:pPr>
          </w:p>
        </w:tc>
        <w:tc>
          <w:tcPr>
            <w:tcW w:w="5103" w:type="dxa"/>
          </w:tcPr>
          <w:p w14:paraId="4CFF75CD" w14:textId="77777777" w:rsidR="00D4209E" w:rsidRPr="00715DF7" w:rsidRDefault="00D4209E" w:rsidP="00DA4F3A">
            <w:pPr>
              <w:rPr>
                <w:rFonts w:cstheme="minorHAnsi"/>
              </w:rPr>
            </w:pPr>
            <w:r w:rsidRPr="00715DF7">
              <w:rPr>
                <w:rFonts w:cstheme="minorHAnsi"/>
              </w:rPr>
              <w:t>Pass/Fail</w:t>
            </w:r>
          </w:p>
        </w:tc>
      </w:tr>
      <w:tr w:rsidR="00D4209E" w:rsidRPr="00715DF7" w14:paraId="5FC7ECCC" w14:textId="77777777" w:rsidTr="00D4209E">
        <w:tc>
          <w:tcPr>
            <w:tcW w:w="1323" w:type="dxa"/>
          </w:tcPr>
          <w:p w14:paraId="48F767F8" w14:textId="77777777" w:rsidR="00D4209E" w:rsidRPr="00715DF7" w:rsidRDefault="00D4209E" w:rsidP="006046FA">
            <w:pPr>
              <w:rPr>
                <w:rFonts w:cstheme="minorHAnsi"/>
              </w:rPr>
            </w:pPr>
            <w:r>
              <w:rPr>
                <w:rFonts w:cstheme="minorHAnsi"/>
              </w:rPr>
              <w:t>6.5</w:t>
            </w:r>
          </w:p>
        </w:tc>
        <w:tc>
          <w:tcPr>
            <w:tcW w:w="7325" w:type="dxa"/>
          </w:tcPr>
          <w:p w14:paraId="565C742D" w14:textId="77777777" w:rsidR="00D4209E" w:rsidRDefault="00D4209E" w:rsidP="000C58B9">
            <w:pPr>
              <w:rPr>
                <w:rFonts w:cstheme="minorHAnsi"/>
              </w:rPr>
            </w:pPr>
            <w:r>
              <w:rPr>
                <w:rFonts w:cstheme="minorHAnsi"/>
              </w:rPr>
              <w:t>The system must only accept platelet count  triggers from an FBC sample taken in the previous 24 hours</w:t>
            </w:r>
          </w:p>
          <w:p w14:paraId="33E1CF72" w14:textId="77777777" w:rsidR="00D4209E" w:rsidRDefault="00D4209E" w:rsidP="000C58B9">
            <w:pPr>
              <w:rPr>
                <w:rFonts w:cstheme="minorHAnsi"/>
              </w:rPr>
            </w:pPr>
          </w:p>
          <w:p w14:paraId="78E00DDF" w14:textId="77777777" w:rsidR="00D4209E" w:rsidRPr="00715DF7" w:rsidRDefault="00D4209E" w:rsidP="000C58B9">
            <w:pPr>
              <w:rPr>
                <w:rFonts w:cstheme="minorHAnsi"/>
              </w:rPr>
            </w:pPr>
          </w:p>
        </w:tc>
        <w:tc>
          <w:tcPr>
            <w:tcW w:w="5103" w:type="dxa"/>
          </w:tcPr>
          <w:p w14:paraId="46810C76" w14:textId="77777777" w:rsidR="00D4209E" w:rsidRPr="00715DF7" w:rsidRDefault="00D4209E" w:rsidP="00DA4F3A">
            <w:pPr>
              <w:rPr>
                <w:rFonts w:cstheme="minorHAnsi"/>
              </w:rPr>
            </w:pPr>
            <w:r w:rsidRPr="00715DF7">
              <w:rPr>
                <w:rFonts w:cstheme="minorHAnsi"/>
              </w:rPr>
              <w:t>Pass/Fail</w:t>
            </w:r>
          </w:p>
        </w:tc>
      </w:tr>
      <w:tr w:rsidR="00D4209E" w:rsidRPr="00715DF7" w14:paraId="6565185A" w14:textId="77777777" w:rsidTr="00D4209E">
        <w:tc>
          <w:tcPr>
            <w:tcW w:w="1323" w:type="dxa"/>
          </w:tcPr>
          <w:p w14:paraId="13D43776" w14:textId="77777777" w:rsidR="00D4209E" w:rsidRPr="00715DF7" w:rsidRDefault="00D4209E" w:rsidP="006046FA">
            <w:pPr>
              <w:rPr>
                <w:rFonts w:cstheme="minorHAnsi"/>
              </w:rPr>
            </w:pPr>
            <w:r>
              <w:rPr>
                <w:rFonts w:cstheme="minorHAnsi"/>
              </w:rPr>
              <w:t>6.6</w:t>
            </w:r>
          </w:p>
        </w:tc>
        <w:tc>
          <w:tcPr>
            <w:tcW w:w="7325" w:type="dxa"/>
          </w:tcPr>
          <w:p w14:paraId="4F606C2E" w14:textId="77777777" w:rsidR="00D4209E" w:rsidRPr="00223AF5" w:rsidRDefault="00D4209E" w:rsidP="000C58B9">
            <w:pPr>
              <w:rPr>
                <w:rFonts w:cstheme="minorHAnsi"/>
              </w:rPr>
            </w:pPr>
            <w:r w:rsidRPr="00223AF5">
              <w:rPr>
                <w:rFonts w:cstheme="minorHAnsi"/>
              </w:rPr>
              <w:t xml:space="preserve">The system for requesting </w:t>
            </w:r>
            <w:r>
              <w:rPr>
                <w:rFonts w:cstheme="minorHAnsi"/>
              </w:rPr>
              <w:t>platelet concentrates</w:t>
            </w:r>
            <w:r w:rsidRPr="00223AF5">
              <w:rPr>
                <w:rFonts w:cstheme="minorHAnsi"/>
              </w:rPr>
              <w:t xml:space="preserve"> must alert the user if there is no valid </w:t>
            </w:r>
            <w:r>
              <w:rPr>
                <w:rFonts w:cstheme="minorHAnsi"/>
              </w:rPr>
              <w:t xml:space="preserve">FBC </w:t>
            </w:r>
            <w:r w:rsidRPr="00223AF5">
              <w:rPr>
                <w:rFonts w:cstheme="minorHAnsi"/>
              </w:rPr>
              <w:t>sample available in the laboratory</w:t>
            </w:r>
            <w:r>
              <w:rPr>
                <w:rFonts w:cstheme="minorHAnsi"/>
              </w:rPr>
              <w:t xml:space="preserve"> within the previous 24 hours</w:t>
            </w:r>
          </w:p>
          <w:p w14:paraId="4122F109" w14:textId="77777777" w:rsidR="00D4209E" w:rsidRPr="00223AF5" w:rsidRDefault="00D4209E" w:rsidP="000C58B9">
            <w:pPr>
              <w:rPr>
                <w:rFonts w:cstheme="minorHAnsi"/>
              </w:rPr>
            </w:pPr>
          </w:p>
          <w:p w14:paraId="7485B551" w14:textId="77777777" w:rsidR="00D4209E" w:rsidRDefault="00D4209E" w:rsidP="000C58B9">
            <w:pPr>
              <w:rPr>
                <w:rFonts w:cstheme="minorHAnsi"/>
              </w:rPr>
            </w:pPr>
            <w:r w:rsidRPr="00223AF5">
              <w:rPr>
                <w:rFonts w:cstheme="minorHAnsi"/>
              </w:rPr>
              <w:t>In this case the system must generate a request for a sample to be taken</w:t>
            </w:r>
          </w:p>
          <w:p w14:paraId="4889D677" w14:textId="77777777" w:rsidR="00D4209E" w:rsidRDefault="00D4209E" w:rsidP="000C58B9">
            <w:pPr>
              <w:rPr>
                <w:rFonts w:cstheme="minorHAnsi"/>
              </w:rPr>
            </w:pPr>
          </w:p>
          <w:p w14:paraId="6AF57EC0" w14:textId="77777777" w:rsidR="00D4209E" w:rsidRPr="00715DF7" w:rsidRDefault="00D4209E" w:rsidP="001F31B5">
            <w:pPr>
              <w:rPr>
                <w:rFonts w:cstheme="minorHAnsi"/>
              </w:rPr>
            </w:pPr>
            <w:r w:rsidRPr="00223AF5">
              <w:rPr>
                <w:rFonts w:cstheme="minorHAnsi"/>
              </w:rPr>
              <w:t xml:space="preserve">An override system must be in place, this must include documentation of a </w:t>
            </w:r>
            <w:r>
              <w:rPr>
                <w:rFonts w:cstheme="minorHAnsi"/>
              </w:rPr>
              <w:t>clinical justification</w:t>
            </w:r>
            <w:r w:rsidRPr="00223AF5">
              <w:rPr>
                <w:rFonts w:cstheme="minorHAnsi"/>
              </w:rPr>
              <w:t xml:space="preserve"> for override and full audit trail</w:t>
            </w:r>
          </w:p>
        </w:tc>
        <w:tc>
          <w:tcPr>
            <w:tcW w:w="5103" w:type="dxa"/>
          </w:tcPr>
          <w:p w14:paraId="670C7EB0" w14:textId="77777777" w:rsidR="00D4209E" w:rsidRPr="00715DF7" w:rsidRDefault="00D4209E" w:rsidP="006046FA">
            <w:pPr>
              <w:rPr>
                <w:rFonts w:cstheme="minorHAnsi"/>
              </w:rPr>
            </w:pPr>
          </w:p>
        </w:tc>
      </w:tr>
      <w:tr w:rsidR="00D4209E" w:rsidRPr="00715DF7" w14:paraId="7941076F" w14:textId="77777777" w:rsidTr="00D4209E">
        <w:tc>
          <w:tcPr>
            <w:tcW w:w="1323" w:type="dxa"/>
          </w:tcPr>
          <w:p w14:paraId="72641C8B" w14:textId="77777777" w:rsidR="00D4209E" w:rsidRPr="00715DF7" w:rsidRDefault="00D4209E" w:rsidP="006046FA">
            <w:pPr>
              <w:rPr>
                <w:rFonts w:cstheme="minorHAnsi"/>
              </w:rPr>
            </w:pPr>
            <w:r>
              <w:rPr>
                <w:rFonts w:cstheme="minorHAnsi"/>
              </w:rPr>
              <w:t>6.7</w:t>
            </w:r>
          </w:p>
        </w:tc>
        <w:tc>
          <w:tcPr>
            <w:tcW w:w="7325" w:type="dxa"/>
          </w:tcPr>
          <w:p w14:paraId="05A7F743" w14:textId="77777777" w:rsidR="00D4209E" w:rsidRDefault="00D4209E" w:rsidP="00006493">
            <w:pPr>
              <w:rPr>
                <w:rFonts w:cstheme="minorHAnsi"/>
                <w:bCs/>
              </w:rPr>
            </w:pPr>
            <w:r w:rsidRPr="00006493">
              <w:rPr>
                <w:rFonts w:cstheme="minorHAnsi"/>
                <w:bCs/>
              </w:rPr>
              <w:t xml:space="preserve">The system must support weight-adjusted </w:t>
            </w:r>
            <w:r>
              <w:rPr>
                <w:rFonts w:cstheme="minorHAnsi"/>
                <w:bCs/>
              </w:rPr>
              <w:t xml:space="preserve">platelet concentrate </w:t>
            </w:r>
            <w:r w:rsidRPr="00006493">
              <w:rPr>
                <w:rFonts w:cstheme="minorHAnsi"/>
                <w:bCs/>
              </w:rPr>
              <w:t xml:space="preserve">dosing to guide the appropriate </w:t>
            </w:r>
            <w:r>
              <w:rPr>
                <w:rFonts w:cstheme="minorHAnsi"/>
                <w:bCs/>
              </w:rPr>
              <w:t>volume (</w:t>
            </w:r>
            <w:proofErr w:type="spellStart"/>
            <w:r>
              <w:rPr>
                <w:rFonts w:cstheme="minorHAnsi"/>
                <w:bCs/>
              </w:rPr>
              <w:t>mls</w:t>
            </w:r>
            <w:proofErr w:type="spellEnd"/>
            <w:r>
              <w:rPr>
                <w:rFonts w:cstheme="minorHAnsi"/>
                <w:bCs/>
              </w:rPr>
              <w:t>)</w:t>
            </w:r>
            <w:r w:rsidRPr="00006493">
              <w:rPr>
                <w:rFonts w:cstheme="minorHAnsi"/>
                <w:bCs/>
              </w:rPr>
              <w:t xml:space="preserve"> required for all paediatric and neonatal patients</w:t>
            </w:r>
          </w:p>
          <w:p w14:paraId="17C57512" w14:textId="77777777" w:rsidR="00D4209E" w:rsidRPr="00715DF7" w:rsidRDefault="00D4209E" w:rsidP="00006493">
            <w:pPr>
              <w:rPr>
                <w:rFonts w:cstheme="minorHAnsi"/>
                <w:bCs/>
              </w:rPr>
            </w:pPr>
          </w:p>
        </w:tc>
        <w:tc>
          <w:tcPr>
            <w:tcW w:w="5103" w:type="dxa"/>
          </w:tcPr>
          <w:p w14:paraId="0D290211" w14:textId="77777777" w:rsidR="00D4209E" w:rsidRPr="00715DF7" w:rsidRDefault="00D4209E" w:rsidP="006046FA">
            <w:pPr>
              <w:rPr>
                <w:rFonts w:cstheme="minorHAnsi"/>
              </w:rPr>
            </w:pPr>
            <w:r>
              <w:rPr>
                <w:rFonts w:cstheme="minorHAnsi"/>
              </w:rPr>
              <w:t xml:space="preserve">Pass/Fail </w:t>
            </w:r>
          </w:p>
        </w:tc>
      </w:tr>
      <w:tr w:rsidR="00D4209E" w:rsidRPr="00715DF7" w14:paraId="19F4C496" w14:textId="77777777" w:rsidTr="00D4209E">
        <w:tc>
          <w:tcPr>
            <w:tcW w:w="1323" w:type="dxa"/>
          </w:tcPr>
          <w:p w14:paraId="4EC7358B" w14:textId="77777777" w:rsidR="00D4209E" w:rsidRPr="00715DF7" w:rsidRDefault="00D4209E" w:rsidP="006046FA">
            <w:pPr>
              <w:rPr>
                <w:rFonts w:cstheme="minorHAnsi"/>
              </w:rPr>
            </w:pPr>
            <w:r>
              <w:rPr>
                <w:rFonts w:cstheme="minorHAnsi"/>
              </w:rPr>
              <w:t>6.8</w:t>
            </w:r>
          </w:p>
        </w:tc>
        <w:tc>
          <w:tcPr>
            <w:tcW w:w="7325" w:type="dxa"/>
          </w:tcPr>
          <w:p w14:paraId="4B5DF807" w14:textId="77777777" w:rsidR="00D4209E" w:rsidRDefault="00D4209E" w:rsidP="003E6CCD">
            <w:pPr>
              <w:rPr>
                <w:rFonts w:cstheme="minorHAnsi"/>
                <w:bCs/>
              </w:rPr>
            </w:pPr>
            <w:r w:rsidRPr="003E6CCD">
              <w:rPr>
                <w:rFonts w:cstheme="minorHAnsi"/>
                <w:bCs/>
              </w:rPr>
              <w:t xml:space="preserve">The system must accept results from POCT devices (TEG or ROTEM) and provide clinical guidance of </w:t>
            </w:r>
            <w:r>
              <w:rPr>
                <w:rFonts w:cstheme="minorHAnsi"/>
                <w:bCs/>
              </w:rPr>
              <w:t>platelet concentrates</w:t>
            </w:r>
            <w:r w:rsidRPr="003E6CCD">
              <w:rPr>
                <w:rFonts w:cstheme="minorHAnsi"/>
                <w:bCs/>
              </w:rPr>
              <w:t xml:space="preserve"> based on user configurable algorithms</w:t>
            </w:r>
          </w:p>
          <w:p w14:paraId="6F00F8E9" w14:textId="77777777" w:rsidR="00D4209E" w:rsidRDefault="00D4209E" w:rsidP="003E6CCD">
            <w:pPr>
              <w:rPr>
                <w:rFonts w:cstheme="minorHAnsi"/>
                <w:bCs/>
              </w:rPr>
            </w:pPr>
          </w:p>
          <w:p w14:paraId="1359F0B8" w14:textId="77777777" w:rsidR="00D4209E" w:rsidRPr="00715DF7" w:rsidRDefault="00D4209E" w:rsidP="003E6CCD">
            <w:pPr>
              <w:rPr>
                <w:rFonts w:cstheme="minorHAnsi"/>
                <w:bCs/>
              </w:rPr>
            </w:pPr>
            <w:r>
              <w:rPr>
                <w:rFonts w:cstheme="minorHAnsi"/>
                <w:bCs/>
              </w:rPr>
              <w:t>The system must input results electronically directly from the POCT device, including the identity of the user</w:t>
            </w:r>
          </w:p>
        </w:tc>
        <w:tc>
          <w:tcPr>
            <w:tcW w:w="5103" w:type="dxa"/>
          </w:tcPr>
          <w:p w14:paraId="7C746FDF" w14:textId="77777777" w:rsidR="00D4209E" w:rsidRPr="00715DF7" w:rsidRDefault="00D4209E" w:rsidP="006046FA">
            <w:pPr>
              <w:rPr>
                <w:rFonts w:cstheme="minorHAnsi"/>
              </w:rPr>
            </w:pPr>
            <w:r w:rsidRPr="00202FF9">
              <w:rPr>
                <w:rFonts w:cstheme="minorHAnsi"/>
              </w:rPr>
              <w:t>Pass/Fail</w:t>
            </w:r>
          </w:p>
        </w:tc>
      </w:tr>
      <w:tr w:rsidR="00D4209E" w:rsidRPr="00715DF7" w14:paraId="307D9624" w14:textId="77777777" w:rsidTr="00D4209E">
        <w:tc>
          <w:tcPr>
            <w:tcW w:w="1323" w:type="dxa"/>
          </w:tcPr>
          <w:p w14:paraId="5E266AA8" w14:textId="77777777" w:rsidR="00D4209E" w:rsidRPr="00715DF7" w:rsidRDefault="00D4209E" w:rsidP="006046FA">
            <w:pPr>
              <w:rPr>
                <w:rFonts w:cstheme="minorHAnsi"/>
              </w:rPr>
            </w:pPr>
            <w:r>
              <w:rPr>
                <w:rFonts w:cstheme="minorHAnsi"/>
              </w:rPr>
              <w:t>6.9</w:t>
            </w:r>
          </w:p>
        </w:tc>
        <w:tc>
          <w:tcPr>
            <w:tcW w:w="7325" w:type="dxa"/>
          </w:tcPr>
          <w:p w14:paraId="02D6A9C5" w14:textId="77777777" w:rsidR="00D4209E" w:rsidRDefault="00D4209E" w:rsidP="00844268">
            <w:pPr>
              <w:rPr>
                <w:rFonts w:cstheme="minorHAnsi"/>
              </w:rPr>
            </w:pPr>
            <w:r>
              <w:rPr>
                <w:rFonts w:cstheme="minorHAnsi"/>
              </w:rPr>
              <w:t>The system must support a single unit transfusion policy</w:t>
            </w:r>
          </w:p>
          <w:p w14:paraId="003B8BEA" w14:textId="77777777" w:rsidR="00D4209E" w:rsidRDefault="00D4209E" w:rsidP="00844268">
            <w:pPr>
              <w:rPr>
                <w:rFonts w:cstheme="minorHAnsi"/>
              </w:rPr>
            </w:pPr>
          </w:p>
          <w:p w14:paraId="07733CF9" w14:textId="77777777" w:rsidR="00D4209E" w:rsidRPr="00715DF7" w:rsidRDefault="00D4209E" w:rsidP="00844268">
            <w:pPr>
              <w:rPr>
                <w:rFonts w:cstheme="minorHAnsi"/>
              </w:rPr>
            </w:pPr>
            <w:r>
              <w:rPr>
                <w:rFonts w:cstheme="minorHAnsi"/>
              </w:rPr>
              <w:t>There must be a fully auditable override system in place to allow request of more than one unit in certain circumstances, the override feature should allow free text entry to justify request</w:t>
            </w:r>
          </w:p>
        </w:tc>
        <w:tc>
          <w:tcPr>
            <w:tcW w:w="5103" w:type="dxa"/>
          </w:tcPr>
          <w:p w14:paraId="6AF6BFF7" w14:textId="77777777" w:rsidR="00D4209E" w:rsidRDefault="00D4209E" w:rsidP="006046FA">
            <w:pPr>
              <w:rPr>
                <w:rFonts w:cstheme="minorHAnsi"/>
              </w:rPr>
            </w:pPr>
            <w:r w:rsidRPr="00715DF7">
              <w:rPr>
                <w:rFonts w:cstheme="minorHAnsi"/>
              </w:rPr>
              <w:t>Pass/Fail</w:t>
            </w:r>
          </w:p>
          <w:p w14:paraId="172F5A6F" w14:textId="77777777" w:rsidR="00D4209E" w:rsidRDefault="00D4209E" w:rsidP="006046FA">
            <w:pPr>
              <w:rPr>
                <w:rFonts w:cstheme="minorHAnsi"/>
              </w:rPr>
            </w:pPr>
          </w:p>
          <w:p w14:paraId="0EAD021C" w14:textId="77777777" w:rsidR="00D4209E" w:rsidRDefault="00D4209E" w:rsidP="006046FA">
            <w:pPr>
              <w:rPr>
                <w:rFonts w:cstheme="minorHAnsi"/>
              </w:rPr>
            </w:pPr>
          </w:p>
          <w:p w14:paraId="1E369EFA" w14:textId="77777777" w:rsidR="00D4209E" w:rsidRPr="00715DF7" w:rsidRDefault="00D4209E" w:rsidP="006046FA">
            <w:pPr>
              <w:rPr>
                <w:rFonts w:cstheme="minorHAnsi"/>
              </w:rPr>
            </w:pPr>
          </w:p>
        </w:tc>
      </w:tr>
      <w:tr w:rsidR="00D4209E" w:rsidRPr="00715DF7" w14:paraId="10674F88" w14:textId="77777777" w:rsidTr="00D4209E">
        <w:tc>
          <w:tcPr>
            <w:tcW w:w="1323" w:type="dxa"/>
          </w:tcPr>
          <w:p w14:paraId="5CF5BB31" w14:textId="77777777" w:rsidR="00D4209E" w:rsidRPr="00715DF7" w:rsidRDefault="00D4209E" w:rsidP="006046FA">
            <w:pPr>
              <w:rPr>
                <w:rFonts w:cstheme="minorHAnsi"/>
              </w:rPr>
            </w:pPr>
          </w:p>
        </w:tc>
        <w:tc>
          <w:tcPr>
            <w:tcW w:w="7325" w:type="dxa"/>
          </w:tcPr>
          <w:p w14:paraId="5A1B3804" w14:textId="77777777" w:rsidR="00D4209E" w:rsidRPr="00715DF7" w:rsidRDefault="00D4209E" w:rsidP="00BB0B3F">
            <w:pPr>
              <w:rPr>
                <w:rFonts w:cstheme="minorHAnsi"/>
              </w:rPr>
            </w:pPr>
          </w:p>
        </w:tc>
        <w:tc>
          <w:tcPr>
            <w:tcW w:w="5103" w:type="dxa"/>
          </w:tcPr>
          <w:p w14:paraId="6140DCE6" w14:textId="77777777" w:rsidR="00D4209E" w:rsidRPr="00715DF7" w:rsidRDefault="00D4209E" w:rsidP="00BB0B3F">
            <w:pPr>
              <w:rPr>
                <w:rFonts w:cstheme="minorHAnsi"/>
              </w:rPr>
            </w:pPr>
            <w:r w:rsidRPr="00715DF7">
              <w:rPr>
                <w:rFonts w:cstheme="minorHAnsi"/>
              </w:rPr>
              <w:t>Pass/Fail</w:t>
            </w:r>
          </w:p>
        </w:tc>
      </w:tr>
      <w:tr w:rsidR="00D4209E" w:rsidRPr="00715DF7" w14:paraId="297CA89A" w14:textId="77777777" w:rsidTr="00323585">
        <w:tc>
          <w:tcPr>
            <w:tcW w:w="1323" w:type="dxa"/>
            <w:shd w:val="clear" w:color="auto" w:fill="8DB3E2" w:themeFill="text2" w:themeFillTint="66"/>
          </w:tcPr>
          <w:p w14:paraId="6662BE10" w14:textId="77777777" w:rsidR="00D4209E" w:rsidRPr="00323585" w:rsidRDefault="00D4209E" w:rsidP="006046FA">
            <w:pPr>
              <w:rPr>
                <w:rFonts w:cstheme="minorHAnsi"/>
                <w:sz w:val="32"/>
                <w:szCs w:val="32"/>
              </w:rPr>
            </w:pPr>
            <w:r w:rsidRPr="00323585">
              <w:rPr>
                <w:rFonts w:cstheme="minorHAnsi"/>
                <w:sz w:val="32"/>
                <w:szCs w:val="32"/>
              </w:rPr>
              <w:t>7</w:t>
            </w:r>
          </w:p>
        </w:tc>
        <w:tc>
          <w:tcPr>
            <w:tcW w:w="7325" w:type="dxa"/>
            <w:shd w:val="clear" w:color="auto" w:fill="8DB3E2" w:themeFill="text2" w:themeFillTint="66"/>
          </w:tcPr>
          <w:p w14:paraId="75226BB6" w14:textId="77777777" w:rsidR="00D4209E" w:rsidRPr="00323585" w:rsidRDefault="00D4209E" w:rsidP="00150B7C">
            <w:pPr>
              <w:pStyle w:val="Heading1"/>
              <w:outlineLvl w:val="0"/>
            </w:pPr>
            <w:bookmarkStart w:id="6" w:name="_Requesting_anti-D"/>
            <w:bookmarkEnd w:id="6"/>
            <w:r w:rsidRPr="00323585">
              <w:t>Requesting anti-D</w:t>
            </w:r>
          </w:p>
        </w:tc>
        <w:tc>
          <w:tcPr>
            <w:tcW w:w="5103" w:type="dxa"/>
            <w:shd w:val="clear" w:color="auto" w:fill="8DB3E2" w:themeFill="text2" w:themeFillTint="66"/>
          </w:tcPr>
          <w:p w14:paraId="448B27A4" w14:textId="77777777" w:rsidR="00D4209E" w:rsidRPr="00323585" w:rsidRDefault="00D4209E" w:rsidP="006046FA">
            <w:pPr>
              <w:rPr>
                <w:rFonts w:cstheme="minorHAnsi"/>
                <w:sz w:val="32"/>
                <w:szCs w:val="32"/>
              </w:rPr>
            </w:pPr>
          </w:p>
        </w:tc>
      </w:tr>
      <w:tr w:rsidR="00D4209E" w:rsidRPr="00715DF7" w14:paraId="02F582C3" w14:textId="77777777" w:rsidTr="00D4209E">
        <w:tc>
          <w:tcPr>
            <w:tcW w:w="1323" w:type="dxa"/>
          </w:tcPr>
          <w:p w14:paraId="2E5CF69C" w14:textId="77777777" w:rsidR="00D4209E" w:rsidRPr="00715DF7" w:rsidRDefault="00D4209E" w:rsidP="006046FA">
            <w:pPr>
              <w:rPr>
                <w:rFonts w:cstheme="minorHAnsi"/>
              </w:rPr>
            </w:pPr>
            <w:r>
              <w:rPr>
                <w:rFonts w:cstheme="minorHAnsi"/>
              </w:rPr>
              <w:t>7.1</w:t>
            </w:r>
          </w:p>
        </w:tc>
        <w:tc>
          <w:tcPr>
            <w:tcW w:w="7325" w:type="dxa"/>
          </w:tcPr>
          <w:p w14:paraId="3F6D9045" w14:textId="77777777" w:rsidR="00D4209E" w:rsidRPr="00715DF7" w:rsidRDefault="00D4209E" w:rsidP="00844268">
            <w:pPr>
              <w:rPr>
                <w:rFonts w:cstheme="minorHAnsi"/>
                <w:bCs/>
              </w:rPr>
            </w:pPr>
            <w:r>
              <w:rPr>
                <w:rFonts w:cstheme="minorHAnsi"/>
                <w:bCs/>
              </w:rPr>
              <w:t xml:space="preserve">The system must support </w:t>
            </w:r>
            <w:r w:rsidR="000C58B9">
              <w:rPr>
                <w:rFonts w:cstheme="minorHAnsi"/>
                <w:bCs/>
              </w:rPr>
              <w:t xml:space="preserve">appropriate </w:t>
            </w:r>
            <w:r>
              <w:rPr>
                <w:rFonts w:cstheme="minorHAnsi"/>
                <w:bCs/>
              </w:rPr>
              <w:t>requests for anti-D for potentially sensitising events and for routine antenatal anti-D prophylaxis (RAADP)</w:t>
            </w:r>
            <w:r w:rsidR="000C58B9">
              <w:rPr>
                <w:rFonts w:cstheme="minorHAnsi"/>
                <w:bCs/>
              </w:rPr>
              <w:t xml:space="preserve"> based on patient D-type, presence of immune anti-D, </w:t>
            </w:r>
            <w:proofErr w:type="spellStart"/>
            <w:r w:rsidR="000C58B9">
              <w:rPr>
                <w:rFonts w:cstheme="minorHAnsi"/>
                <w:bCs/>
              </w:rPr>
              <w:t>cffDNA</w:t>
            </w:r>
            <w:proofErr w:type="spellEnd"/>
            <w:r w:rsidR="000C58B9">
              <w:rPr>
                <w:rFonts w:cstheme="minorHAnsi"/>
                <w:bCs/>
              </w:rPr>
              <w:t xml:space="preserve"> screening result for current pregnancy</w:t>
            </w:r>
          </w:p>
        </w:tc>
        <w:tc>
          <w:tcPr>
            <w:tcW w:w="5103" w:type="dxa"/>
          </w:tcPr>
          <w:p w14:paraId="6944797C" w14:textId="77777777" w:rsidR="00D4209E" w:rsidRPr="00715DF7" w:rsidRDefault="00D4209E" w:rsidP="006046FA">
            <w:pPr>
              <w:rPr>
                <w:rFonts w:cstheme="minorHAnsi"/>
              </w:rPr>
            </w:pPr>
            <w:r w:rsidRPr="00202FF9">
              <w:rPr>
                <w:rFonts w:cstheme="minorHAnsi"/>
              </w:rPr>
              <w:t>Pass/Fail</w:t>
            </w:r>
          </w:p>
        </w:tc>
      </w:tr>
      <w:tr w:rsidR="00D4209E" w:rsidRPr="00715DF7" w14:paraId="29CAA74D" w14:textId="77777777" w:rsidTr="00D4209E">
        <w:tc>
          <w:tcPr>
            <w:tcW w:w="1323" w:type="dxa"/>
          </w:tcPr>
          <w:p w14:paraId="1FA617DB" w14:textId="77777777" w:rsidR="00D4209E" w:rsidRPr="00715DF7" w:rsidRDefault="00D4209E" w:rsidP="006046FA">
            <w:pPr>
              <w:rPr>
                <w:rFonts w:cstheme="minorHAnsi"/>
              </w:rPr>
            </w:pPr>
            <w:r>
              <w:rPr>
                <w:rFonts w:cstheme="minorHAnsi"/>
              </w:rPr>
              <w:t>7.2</w:t>
            </w:r>
          </w:p>
        </w:tc>
        <w:tc>
          <w:tcPr>
            <w:tcW w:w="7325" w:type="dxa"/>
          </w:tcPr>
          <w:p w14:paraId="41EDFC0F" w14:textId="77777777" w:rsidR="00D4209E" w:rsidRDefault="00D4209E" w:rsidP="00B363BE">
            <w:pPr>
              <w:rPr>
                <w:rFonts w:cstheme="minorHAnsi"/>
                <w:bCs/>
              </w:rPr>
            </w:pPr>
            <w:r>
              <w:rPr>
                <w:rFonts w:cstheme="minorHAnsi"/>
                <w:bCs/>
              </w:rPr>
              <w:t>The system must include a confirmation step during the request for anti-D to ensure that this is only requested for RhD negative women</w:t>
            </w:r>
          </w:p>
          <w:p w14:paraId="61EBB193" w14:textId="77777777" w:rsidR="00D4209E" w:rsidRDefault="00D4209E" w:rsidP="00B363BE">
            <w:pPr>
              <w:rPr>
                <w:rFonts w:cstheme="minorHAnsi"/>
                <w:bCs/>
              </w:rPr>
            </w:pPr>
          </w:p>
          <w:p w14:paraId="2A084459" w14:textId="77777777" w:rsidR="00D4209E" w:rsidRPr="00715DF7" w:rsidRDefault="00D4209E" w:rsidP="00B363BE">
            <w:pPr>
              <w:rPr>
                <w:rFonts w:cstheme="minorHAnsi"/>
                <w:bCs/>
              </w:rPr>
            </w:pPr>
            <w:r>
              <w:rPr>
                <w:rFonts w:cstheme="minorHAnsi"/>
                <w:bCs/>
              </w:rPr>
              <w:t>The system must interrogate the LIMS to obtain the RhD type of the patient</w:t>
            </w:r>
          </w:p>
        </w:tc>
        <w:tc>
          <w:tcPr>
            <w:tcW w:w="5103" w:type="dxa"/>
          </w:tcPr>
          <w:p w14:paraId="1A32CC0C" w14:textId="77777777" w:rsidR="00D4209E" w:rsidRPr="00715DF7" w:rsidRDefault="00D4209E" w:rsidP="006046FA">
            <w:pPr>
              <w:rPr>
                <w:rFonts w:cstheme="minorHAnsi"/>
              </w:rPr>
            </w:pPr>
            <w:r w:rsidRPr="00715DF7">
              <w:rPr>
                <w:rFonts w:cstheme="minorHAnsi"/>
              </w:rPr>
              <w:t>Pass/Fail</w:t>
            </w:r>
          </w:p>
        </w:tc>
      </w:tr>
      <w:tr w:rsidR="00D4209E" w:rsidRPr="00715DF7" w14:paraId="2F5159DE" w14:textId="77777777" w:rsidTr="00D4209E">
        <w:tc>
          <w:tcPr>
            <w:tcW w:w="1323" w:type="dxa"/>
          </w:tcPr>
          <w:p w14:paraId="5E80FEA0" w14:textId="77777777" w:rsidR="00D4209E" w:rsidRDefault="00D4209E" w:rsidP="006046FA">
            <w:pPr>
              <w:rPr>
                <w:rFonts w:cstheme="minorHAnsi"/>
              </w:rPr>
            </w:pPr>
            <w:r>
              <w:rPr>
                <w:rFonts w:cstheme="minorHAnsi"/>
              </w:rPr>
              <w:t>7.3</w:t>
            </w:r>
          </w:p>
        </w:tc>
        <w:tc>
          <w:tcPr>
            <w:tcW w:w="7325" w:type="dxa"/>
          </w:tcPr>
          <w:p w14:paraId="15B52F2C" w14:textId="77777777" w:rsidR="00D4209E" w:rsidRDefault="00D4209E" w:rsidP="00381013">
            <w:pPr>
              <w:rPr>
                <w:rFonts w:cstheme="minorHAnsi"/>
                <w:bCs/>
              </w:rPr>
            </w:pPr>
            <w:r>
              <w:rPr>
                <w:rFonts w:cstheme="minorHAnsi"/>
                <w:bCs/>
              </w:rPr>
              <w:t>If there is no RhD type on the LIMS for the patient the system must initiate a request for a sample and test for blood group</w:t>
            </w:r>
          </w:p>
        </w:tc>
        <w:tc>
          <w:tcPr>
            <w:tcW w:w="5103" w:type="dxa"/>
          </w:tcPr>
          <w:p w14:paraId="62DF65CD" w14:textId="77777777" w:rsidR="00D4209E" w:rsidRPr="00715DF7" w:rsidRDefault="00D4209E" w:rsidP="006046FA">
            <w:pPr>
              <w:rPr>
                <w:rFonts w:cstheme="minorHAnsi"/>
              </w:rPr>
            </w:pPr>
          </w:p>
        </w:tc>
      </w:tr>
      <w:tr w:rsidR="00D4209E" w:rsidRPr="00715DF7" w14:paraId="2FAFF371" w14:textId="77777777" w:rsidTr="00D4209E">
        <w:tc>
          <w:tcPr>
            <w:tcW w:w="1323" w:type="dxa"/>
          </w:tcPr>
          <w:p w14:paraId="5EF15ECE" w14:textId="77777777" w:rsidR="00D4209E" w:rsidRDefault="00D4209E" w:rsidP="006046FA">
            <w:pPr>
              <w:rPr>
                <w:rFonts w:cstheme="minorHAnsi"/>
              </w:rPr>
            </w:pPr>
            <w:r>
              <w:rPr>
                <w:rFonts w:cstheme="minorHAnsi"/>
              </w:rPr>
              <w:t>7.4</w:t>
            </w:r>
          </w:p>
        </w:tc>
        <w:tc>
          <w:tcPr>
            <w:tcW w:w="7325" w:type="dxa"/>
          </w:tcPr>
          <w:p w14:paraId="6CCEF7C6" w14:textId="77777777" w:rsidR="00D4209E" w:rsidRDefault="00D4209E" w:rsidP="009F71F5">
            <w:pPr>
              <w:rPr>
                <w:rFonts w:cstheme="minorHAnsi"/>
                <w:bCs/>
              </w:rPr>
            </w:pPr>
            <w:r>
              <w:rPr>
                <w:rFonts w:cstheme="minorHAnsi"/>
                <w:bCs/>
              </w:rPr>
              <w:t>The system must interrogate the LIMS to identify if a cffDNA test result is available for the current pregnancy and include a warning, with auditable override, if the result is RhD negative and anti-D is not recommended</w:t>
            </w:r>
          </w:p>
          <w:p w14:paraId="5B045932" w14:textId="77777777" w:rsidR="00D4209E" w:rsidRDefault="00D4209E" w:rsidP="009F71F5">
            <w:pPr>
              <w:rPr>
                <w:rFonts w:cstheme="minorHAnsi"/>
                <w:bCs/>
              </w:rPr>
            </w:pPr>
          </w:p>
          <w:p w14:paraId="50DEAD27" w14:textId="77777777" w:rsidR="00D4209E" w:rsidRPr="00715DF7" w:rsidRDefault="00D4209E" w:rsidP="00381013">
            <w:pPr>
              <w:rPr>
                <w:rFonts w:cstheme="minorHAnsi"/>
                <w:bCs/>
              </w:rPr>
            </w:pPr>
            <w:r w:rsidRPr="00381013">
              <w:rPr>
                <w:rFonts w:cstheme="minorHAnsi"/>
                <w:bCs/>
              </w:rPr>
              <w:t xml:space="preserve">There must be a fully auditable override system in place to allow request of </w:t>
            </w:r>
            <w:r>
              <w:rPr>
                <w:rFonts w:cstheme="minorHAnsi"/>
                <w:bCs/>
              </w:rPr>
              <w:t>anti-D</w:t>
            </w:r>
            <w:r w:rsidRPr="00381013">
              <w:rPr>
                <w:rFonts w:cstheme="minorHAnsi"/>
                <w:bCs/>
              </w:rPr>
              <w:t xml:space="preserve"> </w:t>
            </w:r>
            <w:r>
              <w:rPr>
                <w:rFonts w:cstheme="minorHAnsi"/>
                <w:bCs/>
              </w:rPr>
              <w:t>if the cffDNA result is RhD negative</w:t>
            </w:r>
            <w:r w:rsidRPr="00381013">
              <w:rPr>
                <w:rFonts w:cstheme="minorHAnsi"/>
                <w:bCs/>
              </w:rPr>
              <w:t>, the override feature should allow free text entry to justify request</w:t>
            </w:r>
          </w:p>
        </w:tc>
        <w:tc>
          <w:tcPr>
            <w:tcW w:w="5103" w:type="dxa"/>
          </w:tcPr>
          <w:p w14:paraId="09A590C8" w14:textId="77777777" w:rsidR="00D4209E" w:rsidRPr="00715DF7" w:rsidRDefault="00D4209E" w:rsidP="006046FA">
            <w:pPr>
              <w:rPr>
                <w:rFonts w:cstheme="minorHAnsi"/>
              </w:rPr>
            </w:pPr>
            <w:r w:rsidRPr="009F71F5">
              <w:rPr>
                <w:rFonts w:cstheme="minorHAnsi"/>
              </w:rPr>
              <w:t>Pass/Fail</w:t>
            </w:r>
          </w:p>
        </w:tc>
      </w:tr>
      <w:tr w:rsidR="00D4209E" w:rsidRPr="00715DF7" w14:paraId="1213FF31" w14:textId="77777777" w:rsidTr="00D4209E">
        <w:tc>
          <w:tcPr>
            <w:tcW w:w="1323" w:type="dxa"/>
          </w:tcPr>
          <w:p w14:paraId="0C1B0507" w14:textId="77777777" w:rsidR="00D4209E" w:rsidRPr="00715DF7" w:rsidRDefault="00D4209E" w:rsidP="006046FA">
            <w:pPr>
              <w:rPr>
                <w:rFonts w:cstheme="minorHAnsi"/>
              </w:rPr>
            </w:pPr>
            <w:r>
              <w:rPr>
                <w:rFonts w:cstheme="minorHAnsi"/>
              </w:rPr>
              <w:t>7.5</w:t>
            </w:r>
          </w:p>
        </w:tc>
        <w:tc>
          <w:tcPr>
            <w:tcW w:w="7325" w:type="dxa"/>
          </w:tcPr>
          <w:p w14:paraId="039CA242" w14:textId="77777777" w:rsidR="00D4209E" w:rsidRDefault="00D4209E" w:rsidP="00DA4F3A">
            <w:pPr>
              <w:jc w:val="both"/>
              <w:rPr>
                <w:rFonts w:cstheme="minorHAnsi"/>
              </w:rPr>
            </w:pPr>
            <w:r>
              <w:rPr>
                <w:rFonts w:cstheme="minorHAnsi"/>
              </w:rPr>
              <w:t>The system must include a selectable list of all reasons for anti-D requirement, including RAADP and all potentially sensitising events.</w:t>
            </w:r>
          </w:p>
          <w:p w14:paraId="2B0960BF" w14:textId="77777777" w:rsidR="00D4209E" w:rsidRDefault="00D4209E" w:rsidP="00DA4F3A">
            <w:pPr>
              <w:jc w:val="both"/>
              <w:rPr>
                <w:rFonts w:cstheme="minorHAnsi"/>
              </w:rPr>
            </w:pPr>
          </w:p>
          <w:p w14:paraId="21D13DA8" w14:textId="77777777" w:rsidR="00D4209E" w:rsidRPr="00715DF7" w:rsidRDefault="00D4209E" w:rsidP="00DA4F3A">
            <w:pPr>
              <w:jc w:val="both"/>
              <w:rPr>
                <w:rFonts w:cstheme="minorHAnsi"/>
              </w:rPr>
            </w:pPr>
            <w:r>
              <w:rPr>
                <w:rFonts w:cstheme="minorHAnsi"/>
              </w:rPr>
              <w:t>The list must be user configurable and allow inclusion of newly recognised potentially sensitising events</w:t>
            </w:r>
          </w:p>
        </w:tc>
        <w:tc>
          <w:tcPr>
            <w:tcW w:w="5103" w:type="dxa"/>
          </w:tcPr>
          <w:p w14:paraId="73370755" w14:textId="77777777" w:rsidR="00D4209E" w:rsidRDefault="00D4209E" w:rsidP="006046FA">
            <w:pPr>
              <w:rPr>
                <w:rFonts w:cstheme="minorHAnsi"/>
              </w:rPr>
            </w:pPr>
          </w:p>
          <w:p w14:paraId="212135A7" w14:textId="77777777" w:rsidR="00D4209E" w:rsidRPr="00715DF7" w:rsidRDefault="00D4209E" w:rsidP="006046FA">
            <w:pPr>
              <w:rPr>
                <w:rFonts w:cstheme="minorHAnsi"/>
              </w:rPr>
            </w:pPr>
            <w:r w:rsidRPr="00202FF9">
              <w:rPr>
                <w:rFonts w:cstheme="minorHAnsi"/>
              </w:rPr>
              <w:t>Pass/Fail</w:t>
            </w:r>
          </w:p>
        </w:tc>
      </w:tr>
      <w:tr w:rsidR="00D4209E" w:rsidRPr="00715DF7" w14:paraId="41BDA8D5" w14:textId="77777777" w:rsidTr="00D4209E">
        <w:tc>
          <w:tcPr>
            <w:tcW w:w="1323" w:type="dxa"/>
          </w:tcPr>
          <w:p w14:paraId="2431C522" w14:textId="77777777" w:rsidR="00D4209E" w:rsidRPr="00715DF7" w:rsidRDefault="00D4209E" w:rsidP="006046FA">
            <w:pPr>
              <w:rPr>
                <w:rFonts w:cstheme="minorHAnsi"/>
              </w:rPr>
            </w:pPr>
            <w:r>
              <w:rPr>
                <w:rFonts w:cstheme="minorHAnsi"/>
              </w:rPr>
              <w:t>7.6</w:t>
            </w:r>
          </w:p>
        </w:tc>
        <w:tc>
          <w:tcPr>
            <w:tcW w:w="7325" w:type="dxa"/>
          </w:tcPr>
          <w:p w14:paraId="24646406" w14:textId="77777777" w:rsidR="00D4209E" w:rsidRPr="00D418B0" w:rsidRDefault="00D4209E" w:rsidP="00F036B4">
            <w:pPr>
              <w:jc w:val="both"/>
              <w:rPr>
                <w:rFonts w:cstheme="minorHAnsi"/>
                <w:bCs/>
              </w:rPr>
            </w:pPr>
            <w:r>
              <w:rPr>
                <w:rFonts w:cstheme="minorHAnsi"/>
                <w:bCs/>
              </w:rPr>
              <w:t>The system must alert the requestor to include a FMH test according to user configurable rules based on reason for request and gestational age</w:t>
            </w:r>
          </w:p>
        </w:tc>
        <w:tc>
          <w:tcPr>
            <w:tcW w:w="5103" w:type="dxa"/>
          </w:tcPr>
          <w:p w14:paraId="3A5DF646" w14:textId="77777777" w:rsidR="00D4209E" w:rsidRPr="00715DF7" w:rsidRDefault="00D4209E" w:rsidP="006046FA">
            <w:pPr>
              <w:rPr>
                <w:rFonts w:cstheme="minorHAnsi"/>
              </w:rPr>
            </w:pPr>
            <w:r w:rsidRPr="00715DF7">
              <w:rPr>
                <w:rFonts w:cstheme="minorHAnsi"/>
              </w:rPr>
              <w:t>Pass/Fail</w:t>
            </w:r>
          </w:p>
        </w:tc>
      </w:tr>
      <w:tr w:rsidR="00D4209E" w:rsidRPr="00715DF7" w14:paraId="16F867C8" w14:textId="77777777" w:rsidTr="00D4209E">
        <w:tc>
          <w:tcPr>
            <w:tcW w:w="1323" w:type="dxa"/>
          </w:tcPr>
          <w:p w14:paraId="2402BF35" w14:textId="77777777" w:rsidR="00D4209E" w:rsidRPr="00715DF7" w:rsidRDefault="00D4209E" w:rsidP="006046FA">
            <w:pPr>
              <w:rPr>
                <w:rFonts w:cstheme="minorHAnsi"/>
              </w:rPr>
            </w:pPr>
            <w:r>
              <w:rPr>
                <w:rFonts w:cstheme="minorHAnsi"/>
              </w:rPr>
              <w:t>7.7</w:t>
            </w:r>
          </w:p>
        </w:tc>
        <w:tc>
          <w:tcPr>
            <w:tcW w:w="7325" w:type="dxa"/>
          </w:tcPr>
          <w:p w14:paraId="186E2734" w14:textId="77777777" w:rsidR="00D4209E" w:rsidRPr="00715DF7" w:rsidRDefault="00D4209E" w:rsidP="00844268">
            <w:pPr>
              <w:rPr>
                <w:rFonts w:cstheme="minorHAnsi"/>
                <w:bCs/>
              </w:rPr>
            </w:pPr>
            <w:r>
              <w:rPr>
                <w:rFonts w:cstheme="minorHAnsi"/>
                <w:bCs/>
              </w:rPr>
              <w:t xml:space="preserve">The system must advise the requestor on the minimum dose of anti-D required </w:t>
            </w:r>
            <w:r w:rsidRPr="00150F35">
              <w:rPr>
                <w:rFonts w:cstheme="minorHAnsi"/>
                <w:bCs/>
              </w:rPr>
              <w:t>according to user configurable rules based on reason for request and gestational age</w:t>
            </w:r>
          </w:p>
        </w:tc>
        <w:tc>
          <w:tcPr>
            <w:tcW w:w="5103" w:type="dxa"/>
          </w:tcPr>
          <w:p w14:paraId="54E2AC4A" w14:textId="77777777" w:rsidR="00D4209E" w:rsidRPr="00715DF7" w:rsidRDefault="00D4209E" w:rsidP="006046FA">
            <w:pPr>
              <w:rPr>
                <w:rFonts w:cstheme="minorHAnsi"/>
              </w:rPr>
            </w:pPr>
          </w:p>
        </w:tc>
      </w:tr>
      <w:tr w:rsidR="00D4209E" w:rsidRPr="00715DF7" w14:paraId="6B0BFA61" w14:textId="77777777" w:rsidTr="00D4209E">
        <w:tc>
          <w:tcPr>
            <w:tcW w:w="1323" w:type="dxa"/>
          </w:tcPr>
          <w:p w14:paraId="52B20F6A" w14:textId="77777777" w:rsidR="00D4209E" w:rsidRPr="00715DF7" w:rsidRDefault="00D4209E" w:rsidP="006046FA">
            <w:pPr>
              <w:rPr>
                <w:rFonts w:cstheme="minorHAnsi"/>
              </w:rPr>
            </w:pPr>
            <w:r>
              <w:rPr>
                <w:rFonts w:cstheme="minorHAnsi"/>
              </w:rPr>
              <w:lastRenderedPageBreak/>
              <w:t>7.8</w:t>
            </w:r>
          </w:p>
        </w:tc>
        <w:tc>
          <w:tcPr>
            <w:tcW w:w="7325" w:type="dxa"/>
          </w:tcPr>
          <w:p w14:paraId="14063259" w14:textId="77777777" w:rsidR="00D4209E" w:rsidRDefault="00D4209E" w:rsidP="00F036B4">
            <w:pPr>
              <w:rPr>
                <w:rFonts w:cstheme="minorHAnsi"/>
                <w:bCs/>
              </w:rPr>
            </w:pPr>
            <w:r>
              <w:rPr>
                <w:rFonts w:cstheme="minorHAnsi"/>
                <w:bCs/>
              </w:rPr>
              <w:t>The system must include advice on follow-up testing and anti-D requirements following receipt of a positive FMH test result from the LIMS, according to BCSH recommendations</w:t>
            </w:r>
          </w:p>
        </w:tc>
        <w:tc>
          <w:tcPr>
            <w:tcW w:w="5103" w:type="dxa"/>
          </w:tcPr>
          <w:p w14:paraId="4CC635D5" w14:textId="77777777" w:rsidR="00D4209E" w:rsidRPr="00715DF7" w:rsidRDefault="00D4209E" w:rsidP="006046FA">
            <w:pPr>
              <w:rPr>
                <w:rFonts w:cstheme="minorHAnsi"/>
              </w:rPr>
            </w:pPr>
          </w:p>
        </w:tc>
      </w:tr>
      <w:tr w:rsidR="00D4209E" w:rsidRPr="00715DF7" w14:paraId="0F074B60" w14:textId="77777777" w:rsidTr="00D4209E">
        <w:tc>
          <w:tcPr>
            <w:tcW w:w="1323" w:type="dxa"/>
          </w:tcPr>
          <w:p w14:paraId="45913873" w14:textId="77777777" w:rsidR="00D4209E" w:rsidRDefault="00D4209E" w:rsidP="006046FA">
            <w:pPr>
              <w:rPr>
                <w:rFonts w:cstheme="minorHAnsi"/>
              </w:rPr>
            </w:pPr>
            <w:r>
              <w:rPr>
                <w:rFonts w:cstheme="minorHAnsi"/>
              </w:rPr>
              <w:t>7.9</w:t>
            </w:r>
          </w:p>
        </w:tc>
        <w:tc>
          <w:tcPr>
            <w:tcW w:w="7325" w:type="dxa"/>
          </w:tcPr>
          <w:p w14:paraId="6F2F6C1E" w14:textId="77777777" w:rsidR="00D4209E" w:rsidRDefault="00D4209E" w:rsidP="00844268">
            <w:pPr>
              <w:rPr>
                <w:rFonts w:cstheme="minorHAnsi"/>
                <w:bCs/>
              </w:rPr>
            </w:pPr>
            <w:r>
              <w:rPr>
                <w:rFonts w:cstheme="minorHAnsi"/>
                <w:bCs/>
              </w:rPr>
              <w:t>The system must support a process for recording when a patient has declined anti-D, including the reason for refusal</w:t>
            </w:r>
          </w:p>
          <w:p w14:paraId="09539AA9" w14:textId="77777777" w:rsidR="00D4209E" w:rsidRDefault="00D4209E" w:rsidP="00844268">
            <w:pPr>
              <w:rPr>
                <w:rFonts w:cstheme="minorHAnsi"/>
                <w:bCs/>
              </w:rPr>
            </w:pPr>
          </w:p>
        </w:tc>
        <w:tc>
          <w:tcPr>
            <w:tcW w:w="5103" w:type="dxa"/>
          </w:tcPr>
          <w:p w14:paraId="6760FE43" w14:textId="77777777" w:rsidR="00D4209E" w:rsidRPr="00715DF7" w:rsidRDefault="00D4209E" w:rsidP="006046FA">
            <w:pPr>
              <w:rPr>
                <w:rFonts w:cstheme="minorHAnsi"/>
              </w:rPr>
            </w:pPr>
          </w:p>
        </w:tc>
      </w:tr>
      <w:tr w:rsidR="00D4209E" w:rsidRPr="00715DF7" w14:paraId="6C3AF0B7" w14:textId="77777777" w:rsidTr="00D4209E">
        <w:tc>
          <w:tcPr>
            <w:tcW w:w="1323" w:type="dxa"/>
          </w:tcPr>
          <w:p w14:paraId="25E35F18" w14:textId="77777777" w:rsidR="00D4209E" w:rsidRDefault="00D4209E" w:rsidP="006046FA">
            <w:pPr>
              <w:rPr>
                <w:rFonts w:cstheme="minorHAnsi"/>
              </w:rPr>
            </w:pPr>
          </w:p>
        </w:tc>
        <w:tc>
          <w:tcPr>
            <w:tcW w:w="7325" w:type="dxa"/>
          </w:tcPr>
          <w:p w14:paraId="1EC3DE8F" w14:textId="77777777" w:rsidR="00D4209E" w:rsidRDefault="00D4209E" w:rsidP="00844268">
            <w:pPr>
              <w:rPr>
                <w:rFonts w:cstheme="minorHAnsi"/>
                <w:bCs/>
              </w:rPr>
            </w:pPr>
          </w:p>
        </w:tc>
        <w:tc>
          <w:tcPr>
            <w:tcW w:w="5103" w:type="dxa"/>
          </w:tcPr>
          <w:p w14:paraId="5B3DC853" w14:textId="77777777" w:rsidR="00D4209E" w:rsidRPr="00715DF7" w:rsidRDefault="00D4209E" w:rsidP="006046FA">
            <w:pPr>
              <w:rPr>
                <w:rFonts w:cstheme="minorHAnsi"/>
              </w:rPr>
            </w:pPr>
          </w:p>
        </w:tc>
      </w:tr>
      <w:tr w:rsidR="00D4209E" w:rsidRPr="00715DF7" w14:paraId="40292DAF" w14:textId="77777777" w:rsidTr="00323585">
        <w:tc>
          <w:tcPr>
            <w:tcW w:w="1323" w:type="dxa"/>
            <w:shd w:val="clear" w:color="auto" w:fill="8DB3E2" w:themeFill="text2" w:themeFillTint="66"/>
          </w:tcPr>
          <w:p w14:paraId="2C319125" w14:textId="77777777" w:rsidR="00D4209E" w:rsidRPr="00323585" w:rsidRDefault="00D4209E" w:rsidP="006046FA">
            <w:pPr>
              <w:rPr>
                <w:rFonts w:cstheme="minorHAnsi"/>
                <w:sz w:val="32"/>
                <w:szCs w:val="32"/>
              </w:rPr>
            </w:pPr>
            <w:r w:rsidRPr="00323585">
              <w:rPr>
                <w:rFonts w:cstheme="minorHAnsi"/>
                <w:sz w:val="32"/>
                <w:szCs w:val="32"/>
              </w:rPr>
              <w:t>8</w:t>
            </w:r>
          </w:p>
        </w:tc>
        <w:tc>
          <w:tcPr>
            <w:tcW w:w="7325" w:type="dxa"/>
            <w:shd w:val="clear" w:color="auto" w:fill="8DB3E2" w:themeFill="text2" w:themeFillTint="66"/>
          </w:tcPr>
          <w:p w14:paraId="049A0B3E" w14:textId="77777777" w:rsidR="00D4209E" w:rsidRPr="00323585" w:rsidRDefault="00D4209E" w:rsidP="00150B7C">
            <w:pPr>
              <w:pStyle w:val="Heading1"/>
              <w:outlineLvl w:val="0"/>
            </w:pPr>
            <w:bookmarkStart w:id="7" w:name="_Requesting_IVIg"/>
            <w:bookmarkEnd w:id="7"/>
            <w:r w:rsidRPr="00323585">
              <w:t>Requesting IVIg</w:t>
            </w:r>
          </w:p>
        </w:tc>
        <w:tc>
          <w:tcPr>
            <w:tcW w:w="5103" w:type="dxa"/>
            <w:shd w:val="clear" w:color="auto" w:fill="8DB3E2" w:themeFill="text2" w:themeFillTint="66"/>
          </w:tcPr>
          <w:p w14:paraId="24ADF1FD" w14:textId="77777777" w:rsidR="00D4209E" w:rsidRPr="00323585" w:rsidRDefault="00D4209E" w:rsidP="006046FA">
            <w:pPr>
              <w:rPr>
                <w:rFonts w:cstheme="minorHAnsi"/>
                <w:sz w:val="32"/>
                <w:szCs w:val="32"/>
              </w:rPr>
            </w:pPr>
          </w:p>
        </w:tc>
      </w:tr>
      <w:tr w:rsidR="00D4209E" w:rsidRPr="00715DF7" w14:paraId="49A147B9" w14:textId="77777777" w:rsidTr="00D4209E">
        <w:tc>
          <w:tcPr>
            <w:tcW w:w="1323" w:type="dxa"/>
          </w:tcPr>
          <w:p w14:paraId="06CA63F3" w14:textId="77777777" w:rsidR="00D4209E" w:rsidRPr="00715DF7" w:rsidRDefault="00D4209E" w:rsidP="006046FA">
            <w:pPr>
              <w:rPr>
                <w:rFonts w:cstheme="minorHAnsi"/>
              </w:rPr>
            </w:pPr>
            <w:r>
              <w:rPr>
                <w:rFonts w:cstheme="minorHAnsi"/>
              </w:rPr>
              <w:t>8.1</w:t>
            </w:r>
          </w:p>
        </w:tc>
        <w:tc>
          <w:tcPr>
            <w:tcW w:w="7325" w:type="dxa"/>
          </w:tcPr>
          <w:p w14:paraId="1D691ECC" w14:textId="77777777" w:rsidR="00D4209E" w:rsidRDefault="00D4209E" w:rsidP="00DA4F3A">
            <w:pPr>
              <w:jc w:val="both"/>
              <w:rPr>
                <w:rFonts w:cstheme="minorHAnsi"/>
              </w:rPr>
            </w:pPr>
            <w:r>
              <w:rPr>
                <w:rFonts w:cstheme="minorHAnsi"/>
              </w:rPr>
              <w:t>The system must support requests for IVIg in accordance with the national database indication codes (clinical guidelines summary data)</w:t>
            </w:r>
          </w:p>
          <w:p w14:paraId="64CF3074" w14:textId="77777777" w:rsidR="00D4209E" w:rsidRDefault="00D4209E" w:rsidP="00DA4F3A">
            <w:pPr>
              <w:jc w:val="both"/>
              <w:rPr>
                <w:rFonts w:cstheme="minorHAnsi"/>
              </w:rPr>
            </w:pPr>
          </w:p>
          <w:p w14:paraId="7B82C2C1" w14:textId="77777777" w:rsidR="00D4209E" w:rsidRDefault="00D4209E" w:rsidP="00DA4F3A">
            <w:pPr>
              <w:jc w:val="both"/>
              <w:rPr>
                <w:rFonts w:cstheme="minorHAnsi"/>
              </w:rPr>
            </w:pPr>
            <w:r>
              <w:rPr>
                <w:rFonts w:cstheme="minorHAnsi"/>
              </w:rPr>
              <w:t>The system must be configurable to include or exclude indication codes, as required</w:t>
            </w:r>
          </w:p>
          <w:p w14:paraId="6276668A" w14:textId="77777777" w:rsidR="00D4209E" w:rsidRDefault="00D4209E" w:rsidP="00DA4F3A">
            <w:pPr>
              <w:jc w:val="both"/>
              <w:rPr>
                <w:rFonts w:cstheme="minorHAnsi"/>
              </w:rPr>
            </w:pPr>
          </w:p>
          <w:p w14:paraId="7348A2DB" w14:textId="77777777" w:rsidR="00D4209E" w:rsidRPr="00715DF7" w:rsidRDefault="00D4209E" w:rsidP="00DA4F3A">
            <w:pPr>
              <w:jc w:val="both"/>
              <w:rPr>
                <w:rFonts w:cstheme="minorHAnsi"/>
              </w:rPr>
            </w:pPr>
            <w:r>
              <w:rPr>
                <w:rFonts w:cstheme="minorHAnsi"/>
              </w:rPr>
              <w:t>The system must be configurable to enable changes to dosing strategy (eg change of indication from “red –short term” to “blue- short term”</w:t>
            </w:r>
          </w:p>
        </w:tc>
        <w:tc>
          <w:tcPr>
            <w:tcW w:w="5103" w:type="dxa"/>
          </w:tcPr>
          <w:p w14:paraId="449CACE3" w14:textId="77777777" w:rsidR="00D4209E" w:rsidRPr="00715DF7" w:rsidRDefault="00D4209E" w:rsidP="006046FA">
            <w:pPr>
              <w:rPr>
                <w:rFonts w:cstheme="minorHAnsi"/>
              </w:rPr>
            </w:pPr>
            <w:r>
              <w:rPr>
                <w:rFonts w:cstheme="minorHAnsi"/>
              </w:rPr>
              <w:t>Pass/Fail</w:t>
            </w:r>
          </w:p>
        </w:tc>
      </w:tr>
      <w:tr w:rsidR="00D4209E" w:rsidRPr="00715DF7" w14:paraId="1CE0E29E" w14:textId="77777777" w:rsidTr="00D4209E">
        <w:tc>
          <w:tcPr>
            <w:tcW w:w="1323" w:type="dxa"/>
          </w:tcPr>
          <w:p w14:paraId="4B495415" w14:textId="77777777" w:rsidR="00D4209E" w:rsidRPr="00715DF7" w:rsidRDefault="00D4209E" w:rsidP="006046FA">
            <w:pPr>
              <w:rPr>
                <w:rFonts w:cstheme="minorHAnsi"/>
              </w:rPr>
            </w:pPr>
            <w:r>
              <w:rPr>
                <w:rFonts w:cstheme="minorHAnsi"/>
              </w:rPr>
              <w:t>8.2</w:t>
            </w:r>
          </w:p>
        </w:tc>
        <w:tc>
          <w:tcPr>
            <w:tcW w:w="7325" w:type="dxa"/>
          </w:tcPr>
          <w:p w14:paraId="572B753B" w14:textId="77777777" w:rsidR="00D4209E" w:rsidRPr="00715DF7" w:rsidRDefault="00D4209E" w:rsidP="001433DA">
            <w:pPr>
              <w:jc w:val="both"/>
              <w:rPr>
                <w:rFonts w:cstheme="minorHAnsi"/>
              </w:rPr>
            </w:pPr>
            <w:r>
              <w:rPr>
                <w:rFonts w:cstheme="minorHAnsi"/>
              </w:rPr>
              <w:t>The system must link to external systems, if required, for NHS England high cost drug ordering (</w:t>
            </w:r>
            <w:proofErr w:type="spellStart"/>
            <w:r>
              <w:rPr>
                <w:rFonts w:cstheme="minorHAnsi"/>
              </w:rPr>
              <w:t>eg</w:t>
            </w:r>
            <w:proofErr w:type="spellEnd"/>
            <w:r>
              <w:rPr>
                <w:rFonts w:cstheme="minorHAnsi"/>
              </w:rPr>
              <w:t xml:space="preserve"> </w:t>
            </w:r>
            <w:proofErr w:type="spellStart"/>
            <w:r>
              <w:rPr>
                <w:rFonts w:cstheme="minorHAnsi"/>
              </w:rPr>
              <w:t>BlueTeq</w:t>
            </w:r>
            <w:proofErr w:type="spellEnd"/>
            <w:r>
              <w:rPr>
                <w:rFonts w:cstheme="minorHAnsi"/>
              </w:rPr>
              <w:t>)</w:t>
            </w:r>
          </w:p>
        </w:tc>
        <w:tc>
          <w:tcPr>
            <w:tcW w:w="5103" w:type="dxa"/>
          </w:tcPr>
          <w:p w14:paraId="393D3CD7" w14:textId="77777777" w:rsidR="00D4209E" w:rsidRDefault="00D4209E" w:rsidP="006046FA">
            <w:pPr>
              <w:rPr>
                <w:rFonts w:cstheme="minorHAnsi"/>
              </w:rPr>
            </w:pPr>
            <w:r>
              <w:rPr>
                <w:rFonts w:cstheme="minorHAnsi"/>
              </w:rPr>
              <w:t>Pass/Fail</w:t>
            </w:r>
          </w:p>
          <w:p w14:paraId="7D53C6DD" w14:textId="77777777" w:rsidR="00D4209E" w:rsidRDefault="00D4209E" w:rsidP="006046FA">
            <w:pPr>
              <w:rPr>
                <w:rFonts w:cstheme="minorHAnsi"/>
              </w:rPr>
            </w:pPr>
          </w:p>
          <w:p w14:paraId="1201066C" w14:textId="77777777" w:rsidR="00D4209E" w:rsidRDefault="00D4209E" w:rsidP="006046FA">
            <w:pPr>
              <w:rPr>
                <w:rFonts w:cstheme="minorHAnsi"/>
              </w:rPr>
            </w:pPr>
          </w:p>
          <w:p w14:paraId="4C6013B5" w14:textId="77777777" w:rsidR="00D4209E" w:rsidRPr="00715DF7" w:rsidRDefault="00D4209E" w:rsidP="006046FA">
            <w:pPr>
              <w:rPr>
                <w:rFonts w:cstheme="minorHAnsi"/>
              </w:rPr>
            </w:pPr>
          </w:p>
        </w:tc>
      </w:tr>
      <w:tr w:rsidR="00D4209E" w:rsidRPr="00715DF7" w14:paraId="7E6CBB42" w14:textId="77777777" w:rsidTr="00D4209E">
        <w:tc>
          <w:tcPr>
            <w:tcW w:w="1323" w:type="dxa"/>
          </w:tcPr>
          <w:p w14:paraId="7A629565" w14:textId="77777777" w:rsidR="00D4209E" w:rsidRDefault="00D4209E" w:rsidP="006046FA">
            <w:pPr>
              <w:rPr>
                <w:rFonts w:cstheme="minorHAnsi"/>
              </w:rPr>
            </w:pPr>
            <w:r>
              <w:rPr>
                <w:rFonts w:cstheme="minorHAnsi"/>
              </w:rPr>
              <w:t>8.3</w:t>
            </w:r>
          </w:p>
        </w:tc>
        <w:tc>
          <w:tcPr>
            <w:tcW w:w="7325" w:type="dxa"/>
          </w:tcPr>
          <w:p w14:paraId="330A4744" w14:textId="77777777" w:rsidR="00D4209E" w:rsidRDefault="00D4209E" w:rsidP="00723375">
            <w:pPr>
              <w:jc w:val="both"/>
              <w:rPr>
                <w:rFonts w:cstheme="minorHAnsi"/>
              </w:rPr>
            </w:pPr>
            <w:r>
              <w:rPr>
                <w:rFonts w:cstheme="minorHAnsi"/>
              </w:rPr>
              <w:t>The system must create an alert to the requestor if the indication is in the Grey or Black category of the national indication codes</w:t>
            </w:r>
          </w:p>
          <w:p w14:paraId="2C5CD40C" w14:textId="77777777" w:rsidR="00D4209E" w:rsidRDefault="00D4209E" w:rsidP="00723375">
            <w:pPr>
              <w:jc w:val="both"/>
              <w:rPr>
                <w:rFonts w:cstheme="minorHAnsi"/>
              </w:rPr>
            </w:pPr>
          </w:p>
          <w:p w14:paraId="003F89C2" w14:textId="77777777" w:rsidR="00D4209E" w:rsidRPr="00715DF7" w:rsidRDefault="00D4209E" w:rsidP="00723375">
            <w:pPr>
              <w:jc w:val="both"/>
              <w:rPr>
                <w:rFonts w:cstheme="minorHAnsi"/>
              </w:rPr>
            </w:pPr>
            <w:r>
              <w:rPr>
                <w:rFonts w:cstheme="minorHAnsi"/>
              </w:rPr>
              <w:t>The alert must include instructions of procedures to take if IVIg is indicated for that particular case</w:t>
            </w:r>
          </w:p>
        </w:tc>
        <w:tc>
          <w:tcPr>
            <w:tcW w:w="5103" w:type="dxa"/>
          </w:tcPr>
          <w:p w14:paraId="20949033" w14:textId="77777777" w:rsidR="00D4209E" w:rsidRDefault="00D4209E" w:rsidP="006046FA">
            <w:pPr>
              <w:rPr>
                <w:rFonts w:cstheme="minorHAnsi"/>
              </w:rPr>
            </w:pPr>
            <w:r>
              <w:rPr>
                <w:rFonts w:cstheme="minorHAnsi"/>
              </w:rPr>
              <w:t>Pass/Fail</w:t>
            </w:r>
          </w:p>
        </w:tc>
      </w:tr>
      <w:tr w:rsidR="00D4209E" w:rsidRPr="00715DF7" w14:paraId="449D2D72" w14:textId="77777777" w:rsidTr="00D4209E">
        <w:tc>
          <w:tcPr>
            <w:tcW w:w="1323" w:type="dxa"/>
          </w:tcPr>
          <w:p w14:paraId="2C58CD30" w14:textId="77777777" w:rsidR="00D4209E" w:rsidRPr="00715DF7" w:rsidRDefault="00D4209E" w:rsidP="006046FA">
            <w:pPr>
              <w:rPr>
                <w:rFonts w:cstheme="minorHAnsi"/>
              </w:rPr>
            </w:pPr>
            <w:r>
              <w:rPr>
                <w:rFonts w:cstheme="minorHAnsi"/>
              </w:rPr>
              <w:t>8.4</w:t>
            </w:r>
          </w:p>
        </w:tc>
        <w:tc>
          <w:tcPr>
            <w:tcW w:w="7325" w:type="dxa"/>
          </w:tcPr>
          <w:p w14:paraId="65C467CD" w14:textId="77777777" w:rsidR="00D4209E" w:rsidRDefault="00D4209E" w:rsidP="00B20C98">
            <w:pPr>
              <w:jc w:val="both"/>
              <w:rPr>
                <w:rFonts w:cstheme="minorHAnsi"/>
              </w:rPr>
            </w:pPr>
            <w:r>
              <w:rPr>
                <w:rFonts w:cstheme="minorHAnsi"/>
              </w:rPr>
              <w:t>The system must include a dosing calculator based on ideal body weight (IBW)dosing, in accordance with local rules</w:t>
            </w:r>
          </w:p>
          <w:p w14:paraId="3ACF1A9C" w14:textId="77777777" w:rsidR="00D4209E" w:rsidRDefault="00D4209E" w:rsidP="00B20C98">
            <w:pPr>
              <w:jc w:val="both"/>
              <w:rPr>
                <w:rFonts w:cstheme="minorHAnsi"/>
              </w:rPr>
            </w:pPr>
          </w:p>
          <w:p w14:paraId="363CA52B" w14:textId="77777777" w:rsidR="00D4209E" w:rsidRPr="00715DF7" w:rsidRDefault="00D4209E" w:rsidP="00345626">
            <w:pPr>
              <w:jc w:val="both"/>
              <w:rPr>
                <w:rFonts w:cstheme="minorHAnsi"/>
              </w:rPr>
            </w:pPr>
            <w:r>
              <w:rPr>
                <w:rFonts w:cstheme="minorHAnsi"/>
              </w:rPr>
              <w:t>The algorithm for IBW dosing must include exclusion rules based on age and height, these must be user configurable</w:t>
            </w:r>
          </w:p>
        </w:tc>
        <w:tc>
          <w:tcPr>
            <w:tcW w:w="5103" w:type="dxa"/>
          </w:tcPr>
          <w:p w14:paraId="4F993BEF" w14:textId="77777777" w:rsidR="00D4209E" w:rsidRPr="00715DF7" w:rsidRDefault="00D4209E" w:rsidP="006046FA">
            <w:pPr>
              <w:rPr>
                <w:rFonts w:cstheme="minorHAnsi"/>
              </w:rPr>
            </w:pPr>
            <w:r>
              <w:rPr>
                <w:rFonts w:cstheme="minorHAnsi"/>
              </w:rPr>
              <w:t>Pass/Fail</w:t>
            </w:r>
          </w:p>
        </w:tc>
      </w:tr>
      <w:tr w:rsidR="00D4209E" w:rsidRPr="00715DF7" w14:paraId="3EBFB27F" w14:textId="77777777" w:rsidTr="00D4209E">
        <w:tc>
          <w:tcPr>
            <w:tcW w:w="1323" w:type="dxa"/>
          </w:tcPr>
          <w:p w14:paraId="5CE53E49" w14:textId="77777777" w:rsidR="00D4209E" w:rsidRPr="00715DF7" w:rsidRDefault="00D4209E" w:rsidP="006046FA">
            <w:pPr>
              <w:rPr>
                <w:rFonts w:cstheme="minorHAnsi"/>
              </w:rPr>
            </w:pPr>
            <w:r>
              <w:rPr>
                <w:rFonts w:cstheme="minorHAnsi"/>
              </w:rPr>
              <w:lastRenderedPageBreak/>
              <w:t>8.5</w:t>
            </w:r>
          </w:p>
        </w:tc>
        <w:tc>
          <w:tcPr>
            <w:tcW w:w="7325" w:type="dxa"/>
          </w:tcPr>
          <w:p w14:paraId="6193687C" w14:textId="77777777" w:rsidR="00D4209E" w:rsidRDefault="00D4209E" w:rsidP="00B20C98">
            <w:pPr>
              <w:jc w:val="both"/>
              <w:rPr>
                <w:rFonts w:cstheme="minorHAnsi"/>
              </w:rPr>
            </w:pPr>
            <w:r>
              <w:rPr>
                <w:rFonts w:cstheme="minorHAnsi"/>
              </w:rPr>
              <w:t>The system must support collection of all data elements required by the national IVIg database (MSDAS) for initial request for IVIg</w:t>
            </w:r>
          </w:p>
          <w:p w14:paraId="6F1C4173" w14:textId="77777777" w:rsidR="00D4209E" w:rsidRDefault="00D4209E" w:rsidP="00B20C98">
            <w:pPr>
              <w:jc w:val="both"/>
              <w:rPr>
                <w:rFonts w:cstheme="minorHAnsi"/>
              </w:rPr>
            </w:pPr>
          </w:p>
          <w:p w14:paraId="2A07C1E7" w14:textId="77777777" w:rsidR="00D4209E" w:rsidRPr="00715DF7" w:rsidRDefault="00D4209E" w:rsidP="00B20C98">
            <w:pPr>
              <w:jc w:val="both"/>
              <w:rPr>
                <w:rFonts w:cstheme="minorHAnsi"/>
              </w:rPr>
            </w:pPr>
            <w:r>
              <w:rPr>
                <w:rFonts w:cstheme="minorHAnsi"/>
              </w:rPr>
              <w:t>The system must include a link to the MSDAS for electronic transfer of required information for all red and blue category patients</w:t>
            </w:r>
          </w:p>
        </w:tc>
        <w:tc>
          <w:tcPr>
            <w:tcW w:w="5103" w:type="dxa"/>
          </w:tcPr>
          <w:p w14:paraId="06A68EC4" w14:textId="77777777" w:rsidR="00D4209E" w:rsidRPr="00715DF7" w:rsidRDefault="00D4209E" w:rsidP="006046FA">
            <w:pPr>
              <w:rPr>
                <w:rFonts w:cstheme="minorHAnsi"/>
              </w:rPr>
            </w:pPr>
            <w:r>
              <w:rPr>
                <w:rFonts w:cstheme="minorHAnsi"/>
              </w:rPr>
              <w:t>Pass/Fail</w:t>
            </w:r>
          </w:p>
        </w:tc>
      </w:tr>
      <w:tr w:rsidR="00D4209E" w:rsidRPr="00715DF7" w14:paraId="18B93C18" w14:textId="77777777" w:rsidTr="00D4209E">
        <w:tc>
          <w:tcPr>
            <w:tcW w:w="1323" w:type="dxa"/>
          </w:tcPr>
          <w:p w14:paraId="5B2F7BF1" w14:textId="77777777" w:rsidR="00D4209E" w:rsidRPr="00715DF7" w:rsidRDefault="00D4209E" w:rsidP="006046FA">
            <w:pPr>
              <w:rPr>
                <w:rFonts w:cstheme="minorHAnsi"/>
              </w:rPr>
            </w:pPr>
            <w:r>
              <w:rPr>
                <w:rFonts w:cstheme="minorHAnsi"/>
              </w:rPr>
              <w:t>8.6</w:t>
            </w:r>
          </w:p>
        </w:tc>
        <w:tc>
          <w:tcPr>
            <w:tcW w:w="7325" w:type="dxa"/>
          </w:tcPr>
          <w:p w14:paraId="47B2A32B" w14:textId="77777777" w:rsidR="00D4209E" w:rsidRPr="00715DF7" w:rsidRDefault="00D4209E" w:rsidP="00B20C98">
            <w:pPr>
              <w:jc w:val="both"/>
              <w:rPr>
                <w:rFonts w:cstheme="minorHAnsi"/>
              </w:rPr>
            </w:pPr>
            <w:r>
              <w:rPr>
                <w:rFonts w:cstheme="minorHAnsi"/>
              </w:rPr>
              <w:t>The system must automatically assign a dosing regimen depending on the indication for the request (eg 1g/kg for ITP)</w:t>
            </w:r>
          </w:p>
        </w:tc>
        <w:tc>
          <w:tcPr>
            <w:tcW w:w="5103" w:type="dxa"/>
          </w:tcPr>
          <w:p w14:paraId="2B2A8190" w14:textId="77777777" w:rsidR="00D4209E" w:rsidRPr="00715DF7" w:rsidRDefault="00D4209E" w:rsidP="006046FA">
            <w:pPr>
              <w:rPr>
                <w:rFonts w:cstheme="minorHAnsi"/>
              </w:rPr>
            </w:pPr>
            <w:r>
              <w:rPr>
                <w:rFonts w:cstheme="minorHAnsi"/>
              </w:rPr>
              <w:t>Pass/Fail</w:t>
            </w:r>
          </w:p>
        </w:tc>
      </w:tr>
      <w:tr w:rsidR="00D4209E" w:rsidRPr="00715DF7" w14:paraId="774EA3EA" w14:textId="77777777" w:rsidTr="00D4209E">
        <w:tc>
          <w:tcPr>
            <w:tcW w:w="1323" w:type="dxa"/>
          </w:tcPr>
          <w:p w14:paraId="154322D6" w14:textId="77777777" w:rsidR="00D4209E" w:rsidRPr="00715DF7" w:rsidRDefault="00D4209E" w:rsidP="006046FA">
            <w:pPr>
              <w:rPr>
                <w:rFonts w:cstheme="minorHAnsi"/>
              </w:rPr>
            </w:pPr>
            <w:r>
              <w:rPr>
                <w:rFonts w:cstheme="minorHAnsi"/>
              </w:rPr>
              <w:t>8.7</w:t>
            </w:r>
          </w:p>
        </w:tc>
        <w:tc>
          <w:tcPr>
            <w:tcW w:w="7325" w:type="dxa"/>
          </w:tcPr>
          <w:p w14:paraId="4B9C3579" w14:textId="77777777" w:rsidR="00D4209E" w:rsidRDefault="00D4209E" w:rsidP="005A28BD">
            <w:pPr>
              <w:tabs>
                <w:tab w:val="left" w:pos="930"/>
              </w:tabs>
              <w:jc w:val="both"/>
              <w:rPr>
                <w:rFonts w:cstheme="minorHAnsi"/>
              </w:rPr>
            </w:pPr>
            <w:r>
              <w:rPr>
                <w:rFonts w:cstheme="minorHAnsi"/>
              </w:rPr>
              <w:t>The system must include a process for approval of the request from a designated IVIg panel member</w:t>
            </w:r>
          </w:p>
          <w:p w14:paraId="42BC329B" w14:textId="77777777" w:rsidR="00D4209E" w:rsidRPr="00715DF7" w:rsidRDefault="00D4209E" w:rsidP="005A28BD">
            <w:pPr>
              <w:tabs>
                <w:tab w:val="left" w:pos="930"/>
              </w:tabs>
              <w:jc w:val="both"/>
              <w:rPr>
                <w:rFonts w:cstheme="minorHAnsi"/>
              </w:rPr>
            </w:pPr>
          </w:p>
        </w:tc>
        <w:tc>
          <w:tcPr>
            <w:tcW w:w="5103" w:type="dxa"/>
          </w:tcPr>
          <w:p w14:paraId="48EE415F" w14:textId="77777777" w:rsidR="00D4209E" w:rsidRPr="00715DF7" w:rsidRDefault="00D4209E" w:rsidP="006046FA">
            <w:pPr>
              <w:rPr>
                <w:rFonts w:cstheme="minorHAnsi"/>
              </w:rPr>
            </w:pPr>
            <w:r>
              <w:rPr>
                <w:rFonts w:cstheme="minorHAnsi"/>
              </w:rPr>
              <w:t>Pass/Fail</w:t>
            </w:r>
          </w:p>
        </w:tc>
      </w:tr>
      <w:tr w:rsidR="00D4209E" w:rsidRPr="00715DF7" w14:paraId="10A8446A" w14:textId="77777777" w:rsidTr="00D4209E">
        <w:tc>
          <w:tcPr>
            <w:tcW w:w="1323" w:type="dxa"/>
          </w:tcPr>
          <w:p w14:paraId="1EF33003" w14:textId="77777777" w:rsidR="00D4209E" w:rsidRPr="00715DF7" w:rsidRDefault="00D4209E" w:rsidP="006046FA">
            <w:pPr>
              <w:rPr>
                <w:rFonts w:cstheme="minorHAnsi"/>
              </w:rPr>
            </w:pPr>
            <w:r>
              <w:rPr>
                <w:rFonts w:cstheme="minorHAnsi"/>
              </w:rPr>
              <w:t>8.8</w:t>
            </w:r>
          </w:p>
        </w:tc>
        <w:tc>
          <w:tcPr>
            <w:tcW w:w="7325" w:type="dxa"/>
          </w:tcPr>
          <w:p w14:paraId="72859B0F" w14:textId="77777777" w:rsidR="00D4209E" w:rsidRDefault="00D4209E" w:rsidP="00AF4E1A">
            <w:pPr>
              <w:jc w:val="both"/>
              <w:rPr>
                <w:rFonts w:cstheme="minorHAnsi"/>
              </w:rPr>
            </w:pPr>
            <w:r>
              <w:rPr>
                <w:rFonts w:cstheme="minorHAnsi"/>
              </w:rPr>
              <w:t>The system must create a follow up report within a time period based on the treatment protocol (eg 12 months for a long term treatment request)</w:t>
            </w:r>
          </w:p>
          <w:p w14:paraId="0A9A8297" w14:textId="77777777" w:rsidR="00D4209E" w:rsidRDefault="00D4209E" w:rsidP="00AF4E1A">
            <w:pPr>
              <w:jc w:val="both"/>
              <w:rPr>
                <w:rFonts w:cstheme="minorHAnsi"/>
              </w:rPr>
            </w:pPr>
          </w:p>
          <w:p w14:paraId="6490A34F" w14:textId="77777777" w:rsidR="00D4209E" w:rsidRDefault="00D4209E" w:rsidP="00AF4E1A">
            <w:pPr>
              <w:jc w:val="both"/>
              <w:rPr>
                <w:rFonts w:cstheme="minorHAnsi"/>
              </w:rPr>
            </w:pPr>
            <w:r>
              <w:rPr>
                <w:rFonts w:cstheme="minorHAnsi"/>
              </w:rPr>
              <w:t>The follow up report must contain all data sets required by MSDAS</w:t>
            </w:r>
          </w:p>
          <w:p w14:paraId="1BD60058" w14:textId="77777777" w:rsidR="00D4209E" w:rsidRDefault="00D4209E" w:rsidP="00AF4E1A">
            <w:pPr>
              <w:jc w:val="both"/>
              <w:rPr>
                <w:rFonts w:cstheme="minorHAnsi"/>
              </w:rPr>
            </w:pPr>
          </w:p>
          <w:p w14:paraId="7BD7DFFF" w14:textId="77777777" w:rsidR="00D4209E" w:rsidRPr="00715DF7" w:rsidRDefault="00D4209E" w:rsidP="00AF4E1A">
            <w:pPr>
              <w:jc w:val="both"/>
              <w:rPr>
                <w:rFonts w:cstheme="minorHAnsi"/>
              </w:rPr>
            </w:pPr>
            <w:r>
              <w:rPr>
                <w:rFonts w:cstheme="minorHAnsi"/>
              </w:rPr>
              <w:t>The system must be able to link to MSDAS to transfer the information included in the follow up report</w:t>
            </w:r>
          </w:p>
        </w:tc>
        <w:tc>
          <w:tcPr>
            <w:tcW w:w="5103" w:type="dxa"/>
          </w:tcPr>
          <w:p w14:paraId="23B92409" w14:textId="77777777" w:rsidR="00D4209E" w:rsidRPr="00715DF7" w:rsidRDefault="00D4209E" w:rsidP="006046FA">
            <w:pPr>
              <w:rPr>
                <w:rFonts w:cstheme="minorHAnsi"/>
              </w:rPr>
            </w:pPr>
            <w:r>
              <w:rPr>
                <w:rFonts w:cstheme="minorHAnsi"/>
              </w:rPr>
              <w:t>Pass/Fail</w:t>
            </w:r>
          </w:p>
        </w:tc>
      </w:tr>
      <w:tr w:rsidR="00D4209E" w:rsidRPr="00715DF7" w14:paraId="4ECCEC3B" w14:textId="77777777" w:rsidTr="00D4209E">
        <w:tc>
          <w:tcPr>
            <w:tcW w:w="1323" w:type="dxa"/>
          </w:tcPr>
          <w:p w14:paraId="22555380" w14:textId="77777777" w:rsidR="00D4209E" w:rsidRPr="00715DF7" w:rsidRDefault="00D4209E" w:rsidP="006046FA">
            <w:pPr>
              <w:rPr>
                <w:rFonts w:cstheme="minorHAnsi"/>
              </w:rPr>
            </w:pPr>
            <w:r>
              <w:rPr>
                <w:rFonts w:cstheme="minorHAnsi"/>
              </w:rPr>
              <w:t>8.9</w:t>
            </w:r>
          </w:p>
        </w:tc>
        <w:tc>
          <w:tcPr>
            <w:tcW w:w="7325" w:type="dxa"/>
          </w:tcPr>
          <w:p w14:paraId="3E7129CB" w14:textId="77777777" w:rsidR="00D4209E" w:rsidRPr="00CC1C56" w:rsidRDefault="00D4209E" w:rsidP="00CC1C56">
            <w:pPr>
              <w:jc w:val="both"/>
              <w:rPr>
                <w:rFonts w:cstheme="minorHAnsi"/>
                <w:bCs/>
              </w:rPr>
            </w:pPr>
            <w:r w:rsidRPr="00CC1C56">
              <w:rPr>
                <w:rFonts w:cstheme="minorHAnsi"/>
                <w:bCs/>
              </w:rPr>
              <w:t xml:space="preserve">The system must be capable of receiving information from the LIMS regarding release of </w:t>
            </w:r>
            <w:r>
              <w:rPr>
                <w:rFonts w:cstheme="minorHAnsi"/>
                <w:bCs/>
              </w:rPr>
              <w:t>IVIg</w:t>
            </w:r>
            <w:r w:rsidRPr="00CC1C56">
              <w:rPr>
                <w:rFonts w:cstheme="minorHAnsi"/>
                <w:bCs/>
              </w:rPr>
              <w:t>, including the following as a minimum:</w:t>
            </w:r>
          </w:p>
          <w:p w14:paraId="165D37DA" w14:textId="77777777" w:rsidR="00D4209E" w:rsidRPr="00CC1C56" w:rsidRDefault="00D4209E" w:rsidP="00CC1C56">
            <w:pPr>
              <w:numPr>
                <w:ilvl w:val="0"/>
                <w:numId w:val="23"/>
              </w:numPr>
              <w:jc w:val="both"/>
              <w:rPr>
                <w:rFonts w:cstheme="minorHAnsi"/>
                <w:bCs/>
              </w:rPr>
            </w:pPr>
            <w:r w:rsidRPr="00CC1C56">
              <w:rPr>
                <w:rFonts w:cstheme="minorHAnsi"/>
                <w:bCs/>
              </w:rPr>
              <w:t>Product unique identification number</w:t>
            </w:r>
          </w:p>
          <w:p w14:paraId="11345747" w14:textId="77777777" w:rsidR="00D4209E" w:rsidRPr="00CC1C56" w:rsidRDefault="00D4209E" w:rsidP="00CC1C56">
            <w:pPr>
              <w:numPr>
                <w:ilvl w:val="0"/>
                <w:numId w:val="23"/>
              </w:numPr>
              <w:jc w:val="both"/>
              <w:rPr>
                <w:rFonts w:cstheme="minorHAnsi"/>
                <w:bCs/>
              </w:rPr>
            </w:pPr>
            <w:r w:rsidRPr="00CC1C56">
              <w:rPr>
                <w:rFonts w:cstheme="minorHAnsi"/>
                <w:bCs/>
              </w:rPr>
              <w:t>Product expiry date</w:t>
            </w:r>
          </w:p>
          <w:p w14:paraId="2004F14C" w14:textId="77777777" w:rsidR="00D4209E" w:rsidRPr="00CC1C56" w:rsidRDefault="00D4209E" w:rsidP="00CC1C56">
            <w:pPr>
              <w:numPr>
                <w:ilvl w:val="0"/>
                <w:numId w:val="23"/>
              </w:numPr>
              <w:jc w:val="both"/>
              <w:rPr>
                <w:rFonts w:cstheme="minorHAnsi"/>
                <w:bCs/>
              </w:rPr>
            </w:pPr>
            <w:r w:rsidRPr="00CC1C56">
              <w:rPr>
                <w:rFonts w:cstheme="minorHAnsi"/>
                <w:bCs/>
              </w:rPr>
              <w:t>Date/time of laboratory issue</w:t>
            </w:r>
          </w:p>
          <w:p w14:paraId="78A9B46B" w14:textId="77777777" w:rsidR="00D4209E" w:rsidRPr="00CC1C56" w:rsidRDefault="00D4209E" w:rsidP="00CC1C56">
            <w:pPr>
              <w:numPr>
                <w:ilvl w:val="0"/>
                <w:numId w:val="23"/>
              </w:numPr>
              <w:jc w:val="both"/>
              <w:rPr>
                <w:rFonts w:cstheme="minorHAnsi"/>
                <w:bCs/>
              </w:rPr>
            </w:pPr>
            <w:r w:rsidRPr="00CC1C56">
              <w:rPr>
                <w:rFonts w:cstheme="minorHAnsi"/>
                <w:bCs/>
              </w:rPr>
              <w:t>Location of anti-D</w:t>
            </w:r>
          </w:p>
          <w:p w14:paraId="217B5579" w14:textId="77777777" w:rsidR="00D4209E" w:rsidRPr="00CC1C56" w:rsidRDefault="00D4209E" w:rsidP="00CC1C56">
            <w:pPr>
              <w:pStyle w:val="ListParagraph"/>
              <w:numPr>
                <w:ilvl w:val="0"/>
                <w:numId w:val="23"/>
              </w:numPr>
              <w:jc w:val="both"/>
              <w:rPr>
                <w:rFonts w:cstheme="minorHAnsi"/>
              </w:rPr>
            </w:pPr>
            <w:r w:rsidRPr="00CC1C56">
              <w:rPr>
                <w:rFonts w:cstheme="minorHAnsi"/>
                <w:bCs/>
              </w:rPr>
              <w:t>Dereservation date of product</w:t>
            </w:r>
          </w:p>
        </w:tc>
        <w:tc>
          <w:tcPr>
            <w:tcW w:w="5103" w:type="dxa"/>
          </w:tcPr>
          <w:p w14:paraId="138ACC51" w14:textId="77777777" w:rsidR="00D4209E" w:rsidRPr="00715DF7" w:rsidRDefault="00D4209E" w:rsidP="006046FA">
            <w:pPr>
              <w:rPr>
                <w:rFonts w:cstheme="minorHAnsi"/>
              </w:rPr>
            </w:pPr>
            <w:r>
              <w:rPr>
                <w:rFonts w:cstheme="minorHAnsi"/>
              </w:rPr>
              <w:t>Pass/Fail</w:t>
            </w:r>
          </w:p>
        </w:tc>
      </w:tr>
      <w:tr w:rsidR="00D4209E" w:rsidRPr="00715DF7" w14:paraId="4D450CF3" w14:textId="77777777" w:rsidTr="00D4209E">
        <w:tc>
          <w:tcPr>
            <w:tcW w:w="1323" w:type="dxa"/>
          </w:tcPr>
          <w:p w14:paraId="268F851A" w14:textId="77777777" w:rsidR="00D4209E" w:rsidRPr="00715DF7" w:rsidRDefault="00D4209E" w:rsidP="006046FA">
            <w:pPr>
              <w:rPr>
                <w:rFonts w:cstheme="minorHAnsi"/>
              </w:rPr>
            </w:pPr>
            <w:r>
              <w:rPr>
                <w:rFonts w:cstheme="minorHAnsi"/>
              </w:rPr>
              <w:t>8.10</w:t>
            </w:r>
          </w:p>
        </w:tc>
        <w:tc>
          <w:tcPr>
            <w:tcW w:w="7325" w:type="dxa"/>
          </w:tcPr>
          <w:p w14:paraId="6AF1FEF9" w14:textId="77777777" w:rsidR="00D4209E" w:rsidRDefault="00D4209E" w:rsidP="00DA4F3A">
            <w:pPr>
              <w:jc w:val="both"/>
              <w:rPr>
                <w:rFonts w:cstheme="minorHAnsi"/>
              </w:rPr>
            </w:pPr>
            <w:r w:rsidRPr="00C73A33">
              <w:rPr>
                <w:rFonts w:cstheme="minorHAnsi"/>
              </w:rPr>
              <w:t>The system must provide a link to information regarding the reconstitution and safe administration of the product</w:t>
            </w:r>
          </w:p>
          <w:p w14:paraId="60CF9010" w14:textId="77777777" w:rsidR="00D4209E" w:rsidRDefault="00D4209E" w:rsidP="00DA4F3A">
            <w:pPr>
              <w:jc w:val="both"/>
              <w:rPr>
                <w:rFonts w:cstheme="minorHAnsi"/>
              </w:rPr>
            </w:pPr>
          </w:p>
          <w:p w14:paraId="15D6AE86" w14:textId="77777777" w:rsidR="00D4209E" w:rsidRPr="00715DF7" w:rsidRDefault="00D4209E" w:rsidP="00DA4F3A">
            <w:pPr>
              <w:jc w:val="both"/>
              <w:rPr>
                <w:rFonts w:cstheme="minorHAnsi"/>
              </w:rPr>
            </w:pPr>
            <w:r>
              <w:rPr>
                <w:rFonts w:cstheme="minorHAnsi"/>
              </w:rPr>
              <w:t>This must link to the information relevant to the IVIg type released by the laboratory</w:t>
            </w:r>
          </w:p>
        </w:tc>
        <w:tc>
          <w:tcPr>
            <w:tcW w:w="5103" w:type="dxa"/>
          </w:tcPr>
          <w:p w14:paraId="67F2160E" w14:textId="77777777" w:rsidR="00D4209E" w:rsidRPr="00715DF7" w:rsidRDefault="00D4209E" w:rsidP="006046FA">
            <w:pPr>
              <w:rPr>
                <w:rFonts w:cstheme="minorHAnsi"/>
              </w:rPr>
            </w:pPr>
            <w:r>
              <w:rPr>
                <w:rFonts w:cstheme="minorHAnsi"/>
              </w:rPr>
              <w:t>Pass/Fail</w:t>
            </w:r>
          </w:p>
        </w:tc>
      </w:tr>
      <w:tr w:rsidR="00D4209E" w:rsidRPr="00715DF7" w14:paraId="6DA9DF0F" w14:textId="77777777" w:rsidTr="00D4209E">
        <w:tc>
          <w:tcPr>
            <w:tcW w:w="1323" w:type="dxa"/>
          </w:tcPr>
          <w:p w14:paraId="6D0E9566" w14:textId="77777777" w:rsidR="00D4209E" w:rsidRPr="00715DF7" w:rsidRDefault="00D4209E" w:rsidP="006046FA">
            <w:pPr>
              <w:rPr>
                <w:rFonts w:cstheme="minorHAnsi"/>
              </w:rPr>
            </w:pPr>
          </w:p>
        </w:tc>
        <w:tc>
          <w:tcPr>
            <w:tcW w:w="7325" w:type="dxa"/>
          </w:tcPr>
          <w:p w14:paraId="63866310" w14:textId="77777777" w:rsidR="00D4209E" w:rsidRPr="00715DF7" w:rsidRDefault="00D4209E" w:rsidP="006046FA">
            <w:pPr>
              <w:rPr>
                <w:rFonts w:cstheme="minorHAnsi"/>
              </w:rPr>
            </w:pPr>
          </w:p>
        </w:tc>
        <w:tc>
          <w:tcPr>
            <w:tcW w:w="5103" w:type="dxa"/>
          </w:tcPr>
          <w:p w14:paraId="35934424" w14:textId="77777777" w:rsidR="00D4209E" w:rsidRPr="00715DF7" w:rsidRDefault="00D4209E" w:rsidP="006046FA">
            <w:pPr>
              <w:rPr>
                <w:rFonts w:cstheme="minorHAnsi"/>
              </w:rPr>
            </w:pPr>
            <w:r>
              <w:rPr>
                <w:rFonts w:cstheme="minorHAnsi"/>
              </w:rPr>
              <w:t>Pass/fail</w:t>
            </w:r>
          </w:p>
        </w:tc>
      </w:tr>
      <w:tr w:rsidR="00D4209E" w:rsidRPr="00715DF7" w14:paraId="7577A6A8" w14:textId="77777777" w:rsidTr="00323585">
        <w:tc>
          <w:tcPr>
            <w:tcW w:w="1323" w:type="dxa"/>
            <w:shd w:val="clear" w:color="auto" w:fill="8DB3E2" w:themeFill="text2" w:themeFillTint="66"/>
          </w:tcPr>
          <w:p w14:paraId="28DF3551" w14:textId="77777777" w:rsidR="00D4209E" w:rsidRPr="00323585" w:rsidRDefault="00D4209E" w:rsidP="006046FA">
            <w:pPr>
              <w:rPr>
                <w:rFonts w:cstheme="minorHAnsi"/>
                <w:sz w:val="32"/>
                <w:szCs w:val="32"/>
              </w:rPr>
            </w:pPr>
            <w:r w:rsidRPr="00323585">
              <w:rPr>
                <w:rFonts w:cstheme="minorHAnsi"/>
                <w:sz w:val="32"/>
                <w:szCs w:val="32"/>
              </w:rPr>
              <w:t>9</w:t>
            </w:r>
          </w:p>
        </w:tc>
        <w:tc>
          <w:tcPr>
            <w:tcW w:w="7325" w:type="dxa"/>
            <w:shd w:val="clear" w:color="auto" w:fill="8DB3E2" w:themeFill="text2" w:themeFillTint="66"/>
          </w:tcPr>
          <w:p w14:paraId="160D2970" w14:textId="77777777" w:rsidR="00D4209E" w:rsidRPr="00323585" w:rsidRDefault="00D4209E" w:rsidP="00150B7C">
            <w:pPr>
              <w:pStyle w:val="Heading1"/>
              <w:outlineLvl w:val="0"/>
            </w:pPr>
            <w:bookmarkStart w:id="8" w:name="_Requesting_human_albumin"/>
            <w:bookmarkEnd w:id="8"/>
            <w:r w:rsidRPr="00323585">
              <w:t>Requesting human albumin solution (HAS)</w:t>
            </w:r>
          </w:p>
        </w:tc>
        <w:tc>
          <w:tcPr>
            <w:tcW w:w="5103" w:type="dxa"/>
            <w:shd w:val="clear" w:color="auto" w:fill="8DB3E2" w:themeFill="text2" w:themeFillTint="66"/>
          </w:tcPr>
          <w:p w14:paraId="11FB6C55" w14:textId="77777777" w:rsidR="00D4209E" w:rsidRPr="00323585" w:rsidRDefault="00D4209E" w:rsidP="006046FA">
            <w:pPr>
              <w:rPr>
                <w:rFonts w:cstheme="minorHAnsi"/>
                <w:sz w:val="32"/>
                <w:szCs w:val="32"/>
              </w:rPr>
            </w:pPr>
          </w:p>
        </w:tc>
      </w:tr>
      <w:tr w:rsidR="00D4209E" w:rsidRPr="00715DF7" w14:paraId="61DCFF6B" w14:textId="77777777" w:rsidTr="00D4209E">
        <w:tc>
          <w:tcPr>
            <w:tcW w:w="1323" w:type="dxa"/>
          </w:tcPr>
          <w:p w14:paraId="0A417A90" w14:textId="77777777" w:rsidR="00D4209E" w:rsidRPr="00715DF7" w:rsidRDefault="00D4209E" w:rsidP="006046FA">
            <w:pPr>
              <w:rPr>
                <w:rFonts w:cstheme="minorHAnsi"/>
              </w:rPr>
            </w:pPr>
            <w:r>
              <w:rPr>
                <w:rFonts w:cstheme="minorHAnsi"/>
              </w:rPr>
              <w:lastRenderedPageBreak/>
              <w:t>9.1</w:t>
            </w:r>
          </w:p>
        </w:tc>
        <w:tc>
          <w:tcPr>
            <w:tcW w:w="7325" w:type="dxa"/>
          </w:tcPr>
          <w:p w14:paraId="0D079FC9" w14:textId="77777777" w:rsidR="00D4209E" w:rsidRDefault="00D4209E" w:rsidP="00DA4F3A">
            <w:pPr>
              <w:jc w:val="both"/>
              <w:rPr>
                <w:rFonts w:cstheme="minorHAnsi"/>
              </w:rPr>
            </w:pPr>
            <w:r>
              <w:rPr>
                <w:rFonts w:cstheme="minorHAnsi"/>
              </w:rPr>
              <w:t>The system must support requests for HAS in accordance with user definable criteria</w:t>
            </w:r>
          </w:p>
          <w:p w14:paraId="7889A1B5" w14:textId="77777777" w:rsidR="00D4209E" w:rsidRDefault="00D4209E" w:rsidP="00DA4F3A">
            <w:pPr>
              <w:jc w:val="both"/>
              <w:rPr>
                <w:rFonts w:cstheme="minorHAnsi"/>
              </w:rPr>
            </w:pPr>
          </w:p>
          <w:p w14:paraId="530D85BA" w14:textId="77777777" w:rsidR="00D4209E" w:rsidRDefault="00D4209E" w:rsidP="00DA4F3A">
            <w:pPr>
              <w:jc w:val="both"/>
              <w:rPr>
                <w:rFonts w:cstheme="minorHAnsi"/>
              </w:rPr>
            </w:pPr>
            <w:r>
              <w:rPr>
                <w:rFonts w:cstheme="minorHAnsi"/>
              </w:rPr>
              <w:t>The system must be configurable to allow addition and/or removal of indication codes, as required</w:t>
            </w:r>
          </w:p>
          <w:p w14:paraId="48D01CD7" w14:textId="77777777" w:rsidR="00D4209E" w:rsidRPr="00794810" w:rsidRDefault="00D4209E" w:rsidP="00DA4F3A">
            <w:pPr>
              <w:jc w:val="both"/>
              <w:rPr>
                <w:rFonts w:cstheme="minorHAnsi"/>
              </w:rPr>
            </w:pPr>
          </w:p>
        </w:tc>
        <w:tc>
          <w:tcPr>
            <w:tcW w:w="5103" w:type="dxa"/>
          </w:tcPr>
          <w:p w14:paraId="72EF5000" w14:textId="77777777" w:rsidR="00D4209E" w:rsidRPr="00715DF7" w:rsidRDefault="00D4209E" w:rsidP="006046FA">
            <w:pPr>
              <w:rPr>
                <w:rFonts w:cstheme="minorHAnsi"/>
              </w:rPr>
            </w:pPr>
            <w:r>
              <w:rPr>
                <w:rFonts w:cstheme="minorHAnsi"/>
              </w:rPr>
              <w:t>Pass/Fail</w:t>
            </w:r>
          </w:p>
        </w:tc>
      </w:tr>
      <w:tr w:rsidR="00D4209E" w:rsidRPr="00715DF7" w14:paraId="2E691284" w14:textId="77777777" w:rsidTr="00D4209E">
        <w:tc>
          <w:tcPr>
            <w:tcW w:w="1323" w:type="dxa"/>
          </w:tcPr>
          <w:p w14:paraId="763F899A" w14:textId="77777777" w:rsidR="00D4209E" w:rsidRPr="00715DF7" w:rsidRDefault="00D4209E" w:rsidP="006046FA">
            <w:pPr>
              <w:rPr>
                <w:rFonts w:cstheme="minorHAnsi"/>
              </w:rPr>
            </w:pPr>
            <w:r>
              <w:rPr>
                <w:rFonts w:cstheme="minorHAnsi"/>
              </w:rPr>
              <w:t>9.2</w:t>
            </w:r>
          </w:p>
        </w:tc>
        <w:tc>
          <w:tcPr>
            <w:tcW w:w="7325" w:type="dxa"/>
          </w:tcPr>
          <w:p w14:paraId="7E8EE210" w14:textId="77777777" w:rsidR="00D4209E" w:rsidRPr="00794810" w:rsidRDefault="00D4209E" w:rsidP="00DA4F3A">
            <w:pPr>
              <w:jc w:val="both"/>
              <w:rPr>
                <w:rFonts w:cstheme="minorHAnsi"/>
              </w:rPr>
            </w:pPr>
            <w:r>
              <w:rPr>
                <w:rFonts w:cstheme="minorHAnsi"/>
              </w:rPr>
              <w:t>The system must support requests for all available concentrations of HAS (20%, 4.5% and 5%)</w:t>
            </w:r>
          </w:p>
        </w:tc>
        <w:tc>
          <w:tcPr>
            <w:tcW w:w="5103" w:type="dxa"/>
          </w:tcPr>
          <w:p w14:paraId="4A83693C" w14:textId="77777777" w:rsidR="00D4209E" w:rsidRPr="00715DF7" w:rsidRDefault="00D4209E" w:rsidP="006046FA">
            <w:pPr>
              <w:rPr>
                <w:rFonts w:cstheme="minorHAnsi"/>
              </w:rPr>
            </w:pPr>
            <w:r>
              <w:rPr>
                <w:rFonts w:cstheme="minorHAnsi"/>
              </w:rPr>
              <w:t>Pass/Fail</w:t>
            </w:r>
          </w:p>
        </w:tc>
      </w:tr>
      <w:tr w:rsidR="00D4209E" w:rsidRPr="00715DF7" w14:paraId="6B691FAE" w14:textId="77777777" w:rsidTr="00D4209E">
        <w:tc>
          <w:tcPr>
            <w:tcW w:w="1323" w:type="dxa"/>
          </w:tcPr>
          <w:p w14:paraId="0FF82520" w14:textId="77777777" w:rsidR="00D4209E" w:rsidRPr="00715DF7" w:rsidRDefault="00D4209E" w:rsidP="006046FA">
            <w:pPr>
              <w:rPr>
                <w:rFonts w:cstheme="minorHAnsi"/>
              </w:rPr>
            </w:pPr>
            <w:r>
              <w:rPr>
                <w:rFonts w:cstheme="minorHAnsi"/>
              </w:rPr>
              <w:t>9.3</w:t>
            </w:r>
          </w:p>
        </w:tc>
        <w:tc>
          <w:tcPr>
            <w:tcW w:w="7325" w:type="dxa"/>
          </w:tcPr>
          <w:p w14:paraId="3DB507EE" w14:textId="77777777" w:rsidR="00D4209E" w:rsidRDefault="00D4209E" w:rsidP="006127D2">
            <w:pPr>
              <w:jc w:val="both"/>
              <w:rPr>
                <w:rFonts w:cstheme="minorHAnsi"/>
              </w:rPr>
            </w:pPr>
            <w:r>
              <w:rPr>
                <w:rFonts w:cstheme="minorHAnsi"/>
              </w:rPr>
              <w:t>Requests for HAS to treat low albumin levels must link to the albumin result from the LIMS system from a blood sample taken within 24 hours</w:t>
            </w:r>
          </w:p>
          <w:p w14:paraId="64FDFDFD" w14:textId="77777777" w:rsidR="00D4209E" w:rsidRDefault="00D4209E" w:rsidP="006127D2">
            <w:pPr>
              <w:jc w:val="both"/>
              <w:rPr>
                <w:rFonts w:cstheme="minorHAnsi"/>
              </w:rPr>
            </w:pPr>
          </w:p>
          <w:p w14:paraId="7F05CC84" w14:textId="77777777" w:rsidR="00D4209E" w:rsidRDefault="00D4209E" w:rsidP="006127D2">
            <w:pPr>
              <w:jc w:val="both"/>
              <w:rPr>
                <w:rFonts w:cstheme="minorHAnsi"/>
              </w:rPr>
            </w:pPr>
            <w:r>
              <w:rPr>
                <w:rFonts w:cstheme="minorHAnsi"/>
              </w:rPr>
              <w:t>An alert system must be in place to inform the requestor in cases where the albumin result is outside set criteria for HAS treatment</w:t>
            </w:r>
          </w:p>
          <w:p w14:paraId="1C83DC97" w14:textId="77777777" w:rsidR="00D4209E" w:rsidRDefault="00D4209E" w:rsidP="006127D2">
            <w:pPr>
              <w:jc w:val="both"/>
              <w:rPr>
                <w:rFonts w:cstheme="minorHAnsi"/>
              </w:rPr>
            </w:pPr>
          </w:p>
          <w:p w14:paraId="09B2516B" w14:textId="77777777" w:rsidR="00D4209E" w:rsidRPr="00794810" w:rsidRDefault="00D4209E" w:rsidP="006127D2">
            <w:pPr>
              <w:jc w:val="both"/>
              <w:rPr>
                <w:rFonts w:cstheme="minorHAnsi"/>
              </w:rPr>
            </w:pPr>
            <w:r>
              <w:rPr>
                <w:rFonts w:cstheme="minorHAnsi"/>
              </w:rPr>
              <w:t>There must be a fully auditable override system in place if HAS is required outside of the set criteria</w:t>
            </w:r>
          </w:p>
        </w:tc>
        <w:tc>
          <w:tcPr>
            <w:tcW w:w="5103" w:type="dxa"/>
          </w:tcPr>
          <w:p w14:paraId="18EA3111" w14:textId="77777777" w:rsidR="00D4209E" w:rsidRPr="00715DF7" w:rsidRDefault="00D4209E" w:rsidP="006046FA">
            <w:pPr>
              <w:rPr>
                <w:rFonts w:cstheme="minorHAnsi"/>
              </w:rPr>
            </w:pPr>
            <w:r>
              <w:rPr>
                <w:rFonts w:cstheme="minorHAnsi"/>
              </w:rPr>
              <w:t>Pass/Fail</w:t>
            </w:r>
          </w:p>
        </w:tc>
      </w:tr>
      <w:tr w:rsidR="00D4209E" w:rsidRPr="00715DF7" w14:paraId="4B6E8AF9" w14:textId="77777777" w:rsidTr="00D4209E">
        <w:tc>
          <w:tcPr>
            <w:tcW w:w="1323" w:type="dxa"/>
          </w:tcPr>
          <w:p w14:paraId="3AF1537E" w14:textId="77777777" w:rsidR="00D4209E" w:rsidRPr="00715DF7" w:rsidRDefault="00D4209E" w:rsidP="006046FA">
            <w:pPr>
              <w:rPr>
                <w:rFonts w:cstheme="minorHAnsi"/>
              </w:rPr>
            </w:pPr>
            <w:r>
              <w:rPr>
                <w:rFonts w:cstheme="minorHAnsi"/>
              </w:rPr>
              <w:t>9.4</w:t>
            </w:r>
          </w:p>
        </w:tc>
        <w:tc>
          <w:tcPr>
            <w:tcW w:w="7325" w:type="dxa"/>
          </w:tcPr>
          <w:p w14:paraId="571CD739" w14:textId="77777777" w:rsidR="00D4209E" w:rsidRPr="00597FE5" w:rsidRDefault="00D4209E" w:rsidP="00565273">
            <w:pPr>
              <w:rPr>
                <w:rFonts w:cstheme="minorHAnsi"/>
                <w:bCs/>
              </w:rPr>
            </w:pPr>
            <w:r w:rsidRPr="00597FE5">
              <w:rPr>
                <w:rFonts w:cstheme="minorHAnsi"/>
                <w:bCs/>
              </w:rPr>
              <w:t xml:space="preserve">The system must be capable of receiving information from the LIMS regarding release of </w:t>
            </w:r>
            <w:r>
              <w:rPr>
                <w:rFonts w:cstheme="minorHAnsi"/>
                <w:bCs/>
              </w:rPr>
              <w:t>HAS</w:t>
            </w:r>
            <w:r w:rsidRPr="00597FE5">
              <w:rPr>
                <w:rFonts w:cstheme="minorHAnsi"/>
                <w:bCs/>
              </w:rPr>
              <w:t>, including the following as a minimum:</w:t>
            </w:r>
          </w:p>
          <w:p w14:paraId="0879865E" w14:textId="77777777" w:rsidR="00D4209E" w:rsidRPr="00597FE5" w:rsidRDefault="00D4209E" w:rsidP="00565273">
            <w:pPr>
              <w:numPr>
                <w:ilvl w:val="0"/>
                <w:numId w:val="23"/>
              </w:numPr>
              <w:rPr>
                <w:rFonts w:cstheme="minorHAnsi"/>
                <w:bCs/>
              </w:rPr>
            </w:pPr>
            <w:r w:rsidRPr="00597FE5">
              <w:rPr>
                <w:rFonts w:cstheme="minorHAnsi"/>
                <w:bCs/>
              </w:rPr>
              <w:t>Product unique identification number</w:t>
            </w:r>
          </w:p>
          <w:p w14:paraId="392483C3" w14:textId="77777777" w:rsidR="00D4209E" w:rsidRPr="00597FE5" w:rsidRDefault="00D4209E" w:rsidP="00565273">
            <w:pPr>
              <w:numPr>
                <w:ilvl w:val="0"/>
                <w:numId w:val="23"/>
              </w:numPr>
              <w:rPr>
                <w:rFonts w:cstheme="minorHAnsi"/>
                <w:bCs/>
              </w:rPr>
            </w:pPr>
            <w:r w:rsidRPr="00597FE5">
              <w:rPr>
                <w:rFonts w:cstheme="minorHAnsi"/>
                <w:bCs/>
              </w:rPr>
              <w:t>Product expiry date</w:t>
            </w:r>
          </w:p>
          <w:p w14:paraId="48DFB1D9" w14:textId="77777777" w:rsidR="00D4209E" w:rsidRPr="00597FE5" w:rsidRDefault="00D4209E" w:rsidP="00565273">
            <w:pPr>
              <w:numPr>
                <w:ilvl w:val="0"/>
                <w:numId w:val="23"/>
              </w:numPr>
              <w:rPr>
                <w:rFonts w:cstheme="minorHAnsi"/>
                <w:bCs/>
              </w:rPr>
            </w:pPr>
            <w:r w:rsidRPr="00597FE5">
              <w:rPr>
                <w:rFonts w:cstheme="minorHAnsi"/>
                <w:bCs/>
              </w:rPr>
              <w:t>Date/time of laboratory issue</w:t>
            </w:r>
          </w:p>
          <w:p w14:paraId="48B69BC9" w14:textId="77777777" w:rsidR="00D4209E" w:rsidRPr="00597FE5" w:rsidRDefault="00D4209E" w:rsidP="00565273">
            <w:pPr>
              <w:numPr>
                <w:ilvl w:val="0"/>
                <w:numId w:val="23"/>
              </w:numPr>
              <w:rPr>
                <w:rFonts w:cstheme="minorHAnsi"/>
                <w:bCs/>
              </w:rPr>
            </w:pPr>
            <w:r w:rsidRPr="00597FE5">
              <w:rPr>
                <w:rFonts w:cstheme="minorHAnsi"/>
                <w:bCs/>
              </w:rPr>
              <w:t xml:space="preserve">Location of </w:t>
            </w:r>
            <w:r>
              <w:rPr>
                <w:rFonts w:cstheme="minorHAnsi"/>
                <w:bCs/>
              </w:rPr>
              <w:t>product</w:t>
            </w:r>
          </w:p>
          <w:p w14:paraId="20835293" w14:textId="77777777" w:rsidR="00D4209E" w:rsidRPr="00794810" w:rsidRDefault="00D4209E" w:rsidP="00565273">
            <w:pPr>
              <w:jc w:val="both"/>
              <w:rPr>
                <w:rFonts w:cstheme="minorHAnsi"/>
              </w:rPr>
            </w:pPr>
            <w:r w:rsidRPr="00597FE5">
              <w:rPr>
                <w:rFonts w:cstheme="minorHAnsi"/>
                <w:bCs/>
              </w:rPr>
              <w:t>Dereservation date of product</w:t>
            </w:r>
          </w:p>
        </w:tc>
        <w:tc>
          <w:tcPr>
            <w:tcW w:w="5103" w:type="dxa"/>
          </w:tcPr>
          <w:p w14:paraId="6903A219" w14:textId="77777777" w:rsidR="00D4209E" w:rsidRPr="00715DF7" w:rsidRDefault="00D4209E" w:rsidP="006046FA">
            <w:pPr>
              <w:rPr>
                <w:rFonts w:cstheme="minorHAnsi"/>
              </w:rPr>
            </w:pPr>
          </w:p>
        </w:tc>
      </w:tr>
      <w:tr w:rsidR="00D4209E" w:rsidRPr="00715DF7" w14:paraId="7C30623C" w14:textId="77777777" w:rsidTr="00D4209E">
        <w:tc>
          <w:tcPr>
            <w:tcW w:w="1323" w:type="dxa"/>
          </w:tcPr>
          <w:p w14:paraId="6AD64FE4" w14:textId="77777777" w:rsidR="00D4209E" w:rsidRPr="00E73B59" w:rsidRDefault="00D4209E" w:rsidP="006046FA">
            <w:pPr>
              <w:rPr>
                <w:rFonts w:cstheme="minorHAnsi"/>
              </w:rPr>
            </w:pPr>
          </w:p>
        </w:tc>
        <w:tc>
          <w:tcPr>
            <w:tcW w:w="7325" w:type="dxa"/>
          </w:tcPr>
          <w:p w14:paraId="3AC3CB13" w14:textId="77777777" w:rsidR="00D4209E" w:rsidRPr="00E73B59" w:rsidRDefault="00D4209E" w:rsidP="006127D2">
            <w:pPr>
              <w:rPr>
                <w:rFonts w:cstheme="minorHAnsi"/>
              </w:rPr>
            </w:pPr>
          </w:p>
        </w:tc>
        <w:tc>
          <w:tcPr>
            <w:tcW w:w="5103" w:type="dxa"/>
          </w:tcPr>
          <w:p w14:paraId="04526B74" w14:textId="77777777" w:rsidR="00D4209E" w:rsidRPr="00E73B59" w:rsidRDefault="00D4209E" w:rsidP="00892071">
            <w:pPr>
              <w:rPr>
                <w:rFonts w:cstheme="minorHAnsi"/>
              </w:rPr>
            </w:pPr>
            <w:r w:rsidRPr="00E73B59">
              <w:rPr>
                <w:rFonts w:cstheme="minorHAnsi"/>
              </w:rPr>
              <w:t>Pass/Fail</w:t>
            </w:r>
          </w:p>
          <w:p w14:paraId="68F0E28E" w14:textId="77777777" w:rsidR="00D4209E" w:rsidRPr="00E73B59" w:rsidRDefault="00D4209E" w:rsidP="006046FA">
            <w:pPr>
              <w:rPr>
                <w:rFonts w:cstheme="minorHAnsi"/>
              </w:rPr>
            </w:pPr>
          </w:p>
        </w:tc>
      </w:tr>
      <w:tr w:rsidR="00D4209E" w:rsidRPr="00715DF7" w14:paraId="313176D4" w14:textId="77777777" w:rsidTr="00323585">
        <w:tc>
          <w:tcPr>
            <w:tcW w:w="1323" w:type="dxa"/>
            <w:shd w:val="clear" w:color="auto" w:fill="8DB3E2" w:themeFill="text2" w:themeFillTint="66"/>
          </w:tcPr>
          <w:p w14:paraId="67359347" w14:textId="77777777" w:rsidR="00D4209E" w:rsidRPr="00323585" w:rsidRDefault="00D4209E" w:rsidP="006046FA">
            <w:pPr>
              <w:rPr>
                <w:rFonts w:cstheme="minorHAnsi"/>
                <w:sz w:val="32"/>
                <w:szCs w:val="32"/>
              </w:rPr>
            </w:pPr>
            <w:r w:rsidRPr="00323585">
              <w:rPr>
                <w:rFonts w:cstheme="minorHAnsi"/>
                <w:sz w:val="32"/>
                <w:szCs w:val="32"/>
              </w:rPr>
              <w:t>10</w:t>
            </w:r>
          </w:p>
        </w:tc>
        <w:tc>
          <w:tcPr>
            <w:tcW w:w="7325" w:type="dxa"/>
            <w:shd w:val="clear" w:color="auto" w:fill="8DB3E2" w:themeFill="text2" w:themeFillTint="66"/>
          </w:tcPr>
          <w:p w14:paraId="0D5FF1D3" w14:textId="77777777" w:rsidR="00D4209E" w:rsidRPr="00323585" w:rsidRDefault="00D4209E" w:rsidP="00150B7C">
            <w:pPr>
              <w:pStyle w:val="Heading1"/>
              <w:outlineLvl w:val="0"/>
            </w:pPr>
            <w:bookmarkStart w:id="9" w:name="_Requesting_factor_concentrates"/>
            <w:bookmarkEnd w:id="9"/>
            <w:r w:rsidRPr="00323585">
              <w:t>Requesting factor concentrates</w:t>
            </w:r>
          </w:p>
        </w:tc>
        <w:tc>
          <w:tcPr>
            <w:tcW w:w="5103" w:type="dxa"/>
            <w:shd w:val="clear" w:color="auto" w:fill="8DB3E2" w:themeFill="text2" w:themeFillTint="66"/>
          </w:tcPr>
          <w:p w14:paraId="34CCD5C3" w14:textId="77777777" w:rsidR="00D4209E" w:rsidRPr="00323585" w:rsidRDefault="00D4209E" w:rsidP="006046FA">
            <w:pPr>
              <w:rPr>
                <w:rFonts w:cstheme="minorHAnsi"/>
                <w:sz w:val="32"/>
                <w:szCs w:val="32"/>
              </w:rPr>
            </w:pPr>
            <w:r w:rsidRPr="00323585">
              <w:rPr>
                <w:rFonts w:cstheme="minorHAnsi"/>
                <w:sz w:val="32"/>
                <w:szCs w:val="32"/>
              </w:rPr>
              <w:t>Pass/Fail</w:t>
            </w:r>
          </w:p>
        </w:tc>
      </w:tr>
      <w:tr w:rsidR="00D4209E" w:rsidRPr="00715DF7" w14:paraId="6822CF3C" w14:textId="77777777" w:rsidTr="00D4209E">
        <w:tc>
          <w:tcPr>
            <w:tcW w:w="1323" w:type="dxa"/>
          </w:tcPr>
          <w:p w14:paraId="51A86673" w14:textId="77777777" w:rsidR="00D4209E" w:rsidRPr="00715DF7" w:rsidRDefault="00D4209E" w:rsidP="006046FA">
            <w:pPr>
              <w:rPr>
                <w:rFonts w:cstheme="minorHAnsi"/>
              </w:rPr>
            </w:pPr>
            <w:r>
              <w:rPr>
                <w:rFonts w:cstheme="minorHAnsi"/>
              </w:rPr>
              <w:t>10.1</w:t>
            </w:r>
          </w:p>
        </w:tc>
        <w:tc>
          <w:tcPr>
            <w:tcW w:w="7325" w:type="dxa"/>
          </w:tcPr>
          <w:p w14:paraId="446F35E6" w14:textId="77777777" w:rsidR="00D4209E" w:rsidRDefault="00D4209E" w:rsidP="000C58B9">
            <w:pPr>
              <w:jc w:val="both"/>
              <w:rPr>
                <w:rFonts w:cstheme="minorHAnsi"/>
              </w:rPr>
            </w:pPr>
            <w:r>
              <w:rPr>
                <w:rFonts w:cstheme="minorHAnsi"/>
              </w:rPr>
              <w:t>The system must support requests for factor concentrates in accordance with user definable criteria</w:t>
            </w:r>
          </w:p>
          <w:p w14:paraId="79739683" w14:textId="77777777" w:rsidR="00D4209E" w:rsidRPr="00794810" w:rsidRDefault="00D4209E" w:rsidP="000C58B9">
            <w:pPr>
              <w:jc w:val="both"/>
              <w:rPr>
                <w:rFonts w:cstheme="minorHAnsi"/>
              </w:rPr>
            </w:pPr>
          </w:p>
        </w:tc>
        <w:tc>
          <w:tcPr>
            <w:tcW w:w="5103" w:type="dxa"/>
          </w:tcPr>
          <w:p w14:paraId="62621740" w14:textId="77777777" w:rsidR="00D4209E" w:rsidRDefault="00D4209E" w:rsidP="005E46DF">
            <w:pPr>
              <w:rPr>
                <w:rFonts w:cstheme="minorHAnsi"/>
              </w:rPr>
            </w:pPr>
            <w:r>
              <w:rPr>
                <w:rFonts w:cstheme="minorHAnsi"/>
              </w:rPr>
              <w:t>Pass/Fail</w:t>
            </w:r>
          </w:p>
        </w:tc>
      </w:tr>
      <w:tr w:rsidR="00D4209E" w:rsidRPr="00715DF7" w14:paraId="2A662CFB" w14:textId="77777777" w:rsidTr="00D4209E">
        <w:tc>
          <w:tcPr>
            <w:tcW w:w="1323" w:type="dxa"/>
          </w:tcPr>
          <w:p w14:paraId="1A751A99" w14:textId="77777777" w:rsidR="00D4209E" w:rsidRPr="00715DF7" w:rsidRDefault="00D4209E" w:rsidP="006046FA">
            <w:pPr>
              <w:rPr>
                <w:rFonts w:cstheme="minorHAnsi"/>
              </w:rPr>
            </w:pPr>
            <w:r>
              <w:rPr>
                <w:rFonts w:cstheme="minorHAnsi"/>
              </w:rPr>
              <w:t>10.2</w:t>
            </w:r>
          </w:p>
        </w:tc>
        <w:tc>
          <w:tcPr>
            <w:tcW w:w="7325" w:type="dxa"/>
          </w:tcPr>
          <w:p w14:paraId="198A2558" w14:textId="77777777" w:rsidR="00D4209E" w:rsidRDefault="00D4209E" w:rsidP="000E2FD9">
            <w:pPr>
              <w:jc w:val="both"/>
              <w:rPr>
                <w:rFonts w:cstheme="minorHAnsi"/>
              </w:rPr>
            </w:pPr>
            <w:r>
              <w:rPr>
                <w:rFonts w:cstheme="minorHAnsi"/>
              </w:rPr>
              <w:t>The system must support requests for all available types factor concentrates</w:t>
            </w:r>
          </w:p>
          <w:p w14:paraId="63C75890" w14:textId="77777777" w:rsidR="00D4209E" w:rsidRDefault="00D4209E" w:rsidP="000E2FD9">
            <w:pPr>
              <w:jc w:val="both"/>
              <w:rPr>
                <w:rFonts w:cstheme="minorHAnsi"/>
              </w:rPr>
            </w:pPr>
          </w:p>
          <w:p w14:paraId="719D83F8" w14:textId="77777777" w:rsidR="00D4209E" w:rsidRPr="00794810" w:rsidRDefault="00D4209E" w:rsidP="000E2FD9">
            <w:pPr>
              <w:jc w:val="both"/>
              <w:rPr>
                <w:rFonts w:cstheme="minorHAnsi"/>
              </w:rPr>
            </w:pPr>
            <w:r>
              <w:rPr>
                <w:rFonts w:cstheme="minorHAnsi"/>
              </w:rPr>
              <w:lastRenderedPageBreak/>
              <w:t>The system must support addition of any future factor concentrates that become available</w:t>
            </w:r>
          </w:p>
        </w:tc>
        <w:tc>
          <w:tcPr>
            <w:tcW w:w="5103" w:type="dxa"/>
          </w:tcPr>
          <w:p w14:paraId="42DCC45E" w14:textId="77777777" w:rsidR="00D4209E" w:rsidRPr="00715DF7" w:rsidRDefault="00D4209E" w:rsidP="005E46DF">
            <w:pPr>
              <w:rPr>
                <w:rFonts w:cstheme="minorHAnsi"/>
              </w:rPr>
            </w:pPr>
            <w:r>
              <w:rPr>
                <w:rFonts w:cstheme="minorHAnsi"/>
              </w:rPr>
              <w:lastRenderedPageBreak/>
              <w:t>Pass/Fail</w:t>
            </w:r>
          </w:p>
        </w:tc>
      </w:tr>
      <w:tr w:rsidR="00D4209E" w:rsidRPr="00715DF7" w14:paraId="58259647" w14:textId="77777777" w:rsidTr="00D4209E">
        <w:tc>
          <w:tcPr>
            <w:tcW w:w="1323" w:type="dxa"/>
          </w:tcPr>
          <w:p w14:paraId="2CD86310" w14:textId="77777777" w:rsidR="00D4209E" w:rsidRPr="00715DF7" w:rsidRDefault="00D4209E" w:rsidP="006046FA">
            <w:pPr>
              <w:rPr>
                <w:rFonts w:cstheme="minorHAnsi"/>
              </w:rPr>
            </w:pPr>
            <w:r>
              <w:rPr>
                <w:rFonts w:cstheme="minorHAnsi"/>
              </w:rPr>
              <w:t>10.3</w:t>
            </w:r>
          </w:p>
        </w:tc>
        <w:tc>
          <w:tcPr>
            <w:tcW w:w="7325" w:type="dxa"/>
          </w:tcPr>
          <w:p w14:paraId="045D3A67" w14:textId="77777777" w:rsidR="00D4209E" w:rsidRDefault="00D4209E" w:rsidP="000C58B9">
            <w:pPr>
              <w:jc w:val="both"/>
              <w:rPr>
                <w:rFonts w:cstheme="minorHAnsi"/>
              </w:rPr>
            </w:pPr>
            <w:r>
              <w:rPr>
                <w:rFonts w:cstheme="minorHAnsi"/>
              </w:rPr>
              <w:t>Requests for factor concentrates to treat low specific factor levels must link to the relevant coagulation factor result from the LIMS system from a sample taken within 6 hours</w:t>
            </w:r>
          </w:p>
          <w:p w14:paraId="07962FE1" w14:textId="77777777" w:rsidR="00D4209E" w:rsidRDefault="00D4209E" w:rsidP="000C58B9">
            <w:pPr>
              <w:jc w:val="both"/>
              <w:rPr>
                <w:rFonts w:cstheme="minorHAnsi"/>
              </w:rPr>
            </w:pPr>
          </w:p>
          <w:p w14:paraId="27B76F88" w14:textId="77777777" w:rsidR="00D4209E" w:rsidRDefault="00D4209E" w:rsidP="000C58B9">
            <w:pPr>
              <w:jc w:val="both"/>
              <w:rPr>
                <w:rFonts w:cstheme="minorHAnsi"/>
              </w:rPr>
            </w:pPr>
            <w:r>
              <w:rPr>
                <w:rFonts w:cstheme="minorHAnsi"/>
              </w:rPr>
              <w:t>An alert system must be in place to inform the requestor in cases where the factor concentrate request is outside set criteria for treatment</w:t>
            </w:r>
          </w:p>
          <w:p w14:paraId="433E6F00" w14:textId="77777777" w:rsidR="00D4209E" w:rsidRDefault="00D4209E" w:rsidP="000C58B9">
            <w:pPr>
              <w:jc w:val="both"/>
              <w:rPr>
                <w:rFonts w:cstheme="minorHAnsi"/>
              </w:rPr>
            </w:pPr>
          </w:p>
          <w:p w14:paraId="4D352E7D" w14:textId="77777777" w:rsidR="00D4209E" w:rsidRPr="00794810" w:rsidRDefault="00D4209E" w:rsidP="000E2FD9">
            <w:pPr>
              <w:jc w:val="both"/>
              <w:rPr>
                <w:rFonts w:cstheme="minorHAnsi"/>
              </w:rPr>
            </w:pPr>
            <w:r>
              <w:rPr>
                <w:rFonts w:cstheme="minorHAnsi"/>
              </w:rPr>
              <w:t>There must be a fully auditable override system in place if factor concentrate is required outside of the set criteria</w:t>
            </w:r>
          </w:p>
        </w:tc>
        <w:tc>
          <w:tcPr>
            <w:tcW w:w="5103" w:type="dxa"/>
          </w:tcPr>
          <w:p w14:paraId="0C4542F0" w14:textId="77777777" w:rsidR="00D4209E" w:rsidRPr="00715DF7" w:rsidRDefault="00D4209E" w:rsidP="005E46DF">
            <w:pPr>
              <w:rPr>
                <w:rFonts w:cstheme="minorHAnsi"/>
              </w:rPr>
            </w:pPr>
            <w:r>
              <w:rPr>
                <w:rFonts w:cstheme="minorHAnsi"/>
              </w:rPr>
              <w:t>Pass/Fail</w:t>
            </w:r>
          </w:p>
        </w:tc>
      </w:tr>
      <w:tr w:rsidR="00D4209E" w:rsidRPr="00715DF7" w14:paraId="1DEE9CA4" w14:textId="77777777" w:rsidTr="00D4209E">
        <w:tc>
          <w:tcPr>
            <w:tcW w:w="1323" w:type="dxa"/>
          </w:tcPr>
          <w:p w14:paraId="3502F843" w14:textId="77777777" w:rsidR="00D4209E" w:rsidRPr="00715DF7" w:rsidRDefault="00D4209E" w:rsidP="006046FA">
            <w:pPr>
              <w:rPr>
                <w:rFonts w:cstheme="minorHAnsi"/>
              </w:rPr>
            </w:pPr>
            <w:r>
              <w:rPr>
                <w:rFonts w:cstheme="minorHAnsi"/>
              </w:rPr>
              <w:t>10.4</w:t>
            </w:r>
          </w:p>
        </w:tc>
        <w:tc>
          <w:tcPr>
            <w:tcW w:w="7325" w:type="dxa"/>
          </w:tcPr>
          <w:p w14:paraId="4DFAED58" w14:textId="77777777" w:rsidR="00D4209E" w:rsidRPr="00C73A33" w:rsidRDefault="00D4209E" w:rsidP="00C73A33">
            <w:pPr>
              <w:jc w:val="both"/>
              <w:rPr>
                <w:rFonts w:cstheme="minorHAnsi"/>
              </w:rPr>
            </w:pPr>
            <w:r w:rsidRPr="00C73A33">
              <w:rPr>
                <w:rFonts w:cstheme="minorHAnsi"/>
              </w:rPr>
              <w:t>The system must provide a link to information regarding the reconstitution and safe administration of the product</w:t>
            </w:r>
          </w:p>
        </w:tc>
        <w:tc>
          <w:tcPr>
            <w:tcW w:w="5103" w:type="dxa"/>
          </w:tcPr>
          <w:p w14:paraId="2E701BFE" w14:textId="77777777" w:rsidR="00D4209E" w:rsidRPr="00715DF7" w:rsidRDefault="00D4209E" w:rsidP="005E46DF">
            <w:pPr>
              <w:rPr>
                <w:rFonts w:cstheme="minorHAnsi"/>
              </w:rPr>
            </w:pPr>
            <w:r w:rsidRPr="00202FF9">
              <w:rPr>
                <w:rFonts w:cstheme="minorHAnsi"/>
              </w:rPr>
              <w:t>Pass/Fail</w:t>
            </w:r>
          </w:p>
        </w:tc>
      </w:tr>
      <w:tr w:rsidR="00D4209E" w:rsidRPr="00715DF7" w14:paraId="0581F723" w14:textId="77777777" w:rsidTr="00D4209E">
        <w:tc>
          <w:tcPr>
            <w:tcW w:w="1323" w:type="dxa"/>
          </w:tcPr>
          <w:p w14:paraId="65FC1059" w14:textId="77777777" w:rsidR="00D4209E" w:rsidRDefault="00D4209E" w:rsidP="006046FA">
            <w:pPr>
              <w:rPr>
                <w:rFonts w:cstheme="minorHAnsi"/>
              </w:rPr>
            </w:pPr>
          </w:p>
        </w:tc>
        <w:tc>
          <w:tcPr>
            <w:tcW w:w="7325" w:type="dxa"/>
          </w:tcPr>
          <w:p w14:paraId="120C1F32" w14:textId="77777777" w:rsidR="00D4209E" w:rsidRPr="00597FE5" w:rsidRDefault="00D4209E" w:rsidP="00C73A33">
            <w:pPr>
              <w:jc w:val="both"/>
              <w:rPr>
                <w:rFonts w:cstheme="minorHAnsi"/>
                <w:bCs/>
              </w:rPr>
            </w:pPr>
            <w:r w:rsidRPr="00597FE5">
              <w:rPr>
                <w:rFonts w:cstheme="minorHAnsi"/>
                <w:bCs/>
              </w:rPr>
              <w:t xml:space="preserve">The system must be capable of receiving information from the LIMS regarding release of </w:t>
            </w:r>
            <w:r>
              <w:rPr>
                <w:rFonts w:cstheme="minorHAnsi"/>
                <w:bCs/>
              </w:rPr>
              <w:t>factor concentrates</w:t>
            </w:r>
            <w:r w:rsidRPr="00597FE5">
              <w:rPr>
                <w:rFonts w:cstheme="minorHAnsi"/>
                <w:bCs/>
              </w:rPr>
              <w:t>, including the following as a minimum:</w:t>
            </w:r>
          </w:p>
          <w:p w14:paraId="7615741D" w14:textId="77777777" w:rsidR="00D4209E" w:rsidRPr="00597FE5" w:rsidRDefault="00D4209E" w:rsidP="00C73A33">
            <w:pPr>
              <w:numPr>
                <w:ilvl w:val="0"/>
                <w:numId w:val="23"/>
              </w:numPr>
              <w:jc w:val="both"/>
              <w:rPr>
                <w:rFonts w:cstheme="minorHAnsi"/>
                <w:bCs/>
              </w:rPr>
            </w:pPr>
            <w:r w:rsidRPr="00597FE5">
              <w:rPr>
                <w:rFonts w:cstheme="minorHAnsi"/>
                <w:bCs/>
              </w:rPr>
              <w:t>Product unique identification number</w:t>
            </w:r>
          </w:p>
          <w:p w14:paraId="30146A28" w14:textId="77777777" w:rsidR="00D4209E" w:rsidRPr="00597FE5" w:rsidRDefault="00D4209E" w:rsidP="00C73A33">
            <w:pPr>
              <w:numPr>
                <w:ilvl w:val="0"/>
                <w:numId w:val="23"/>
              </w:numPr>
              <w:jc w:val="both"/>
              <w:rPr>
                <w:rFonts w:cstheme="minorHAnsi"/>
                <w:bCs/>
              </w:rPr>
            </w:pPr>
            <w:r w:rsidRPr="00597FE5">
              <w:rPr>
                <w:rFonts w:cstheme="minorHAnsi"/>
                <w:bCs/>
              </w:rPr>
              <w:t>Product expiry date</w:t>
            </w:r>
          </w:p>
          <w:p w14:paraId="1A39507B" w14:textId="77777777" w:rsidR="00D4209E" w:rsidRPr="00597FE5" w:rsidRDefault="00D4209E" w:rsidP="00C73A33">
            <w:pPr>
              <w:numPr>
                <w:ilvl w:val="0"/>
                <w:numId w:val="23"/>
              </w:numPr>
              <w:jc w:val="both"/>
              <w:rPr>
                <w:rFonts w:cstheme="minorHAnsi"/>
                <w:bCs/>
              </w:rPr>
            </w:pPr>
            <w:r w:rsidRPr="00597FE5">
              <w:rPr>
                <w:rFonts w:cstheme="minorHAnsi"/>
                <w:bCs/>
              </w:rPr>
              <w:t>Date/time of laboratory issue</w:t>
            </w:r>
          </w:p>
          <w:p w14:paraId="23D15142" w14:textId="77777777" w:rsidR="00D4209E" w:rsidRPr="00597FE5" w:rsidRDefault="00D4209E" w:rsidP="00C73A33">
            <w:pPr>
              <w:numPr>
                <w:ilvl w:val="0"/>
                <w:numId w:val="23"/>
              </w:numPr>
              <w:jc w:val="both"/>
              <w:rPr>
                <w:rFonts w:cstheme="minorHAnsi"/>
                <w:bCs/>
              </w:rPr>
            </w:pPr>
            <w:r w:rsidRPr="00597FE5">
              <w:rPr>
                <w:rFonts w:cstheme="minorHAnsi"/>
                <w:bCs/>
              </w:rPr>
              <w:t>Location of product</w:t>
            </w:r>
          </w:p>
          <w:p w14:paraId="30270AE6" w14:textId="77777777" w:rsidR="00D4209E" w:rsidRPr="00C73A33" w:rsidRDefault="00D4209E" w:rsidP="00C73A33">
            <w:pPr>
              <w:pStyle w:val="ListParagraph"/>
              <w:numPr>
                <w:ilvl w:val="0"/>
                <w:numId w:val="23"/>
              </w:numPr>
              <w:jc w:val="both"/>
              <w:rPr>
                <w:rFonts w:cstheme="minorHAnsi"/>
              </w:rPr>
            </w:pPr>
            <w:r w:rsidRPr="00C73A33">
              <w:rPr>
                <w:rFonts w:cstheme="minorHAnsi"/>
                <w:bCs/>
              </w:rPr>
              <w:t>Dereservation date of product</w:t>
            </w:r>
          </w:p>
          <w:p w14:paraId="64D9DCB0" w14:textId="77777777" w:rsidR="00D4209E" w:rsidRDefault="00D4209E" w:rsidP="005E46DF">
            <w:pPr>
              <w:jc w:val="both"/>
              <w:rPr>
                <w:rFonts w:cstheme="minorHAnsi"/>
              </w:rPr>
            </w:pPr>
          </w:p>
          <w:p w14:paraId="14F4428D" w14:textId="77777777" w:rsidR="00D4209E" w:rsidRPr="00794810" w:rsidRDefault="00D4209E" w:rsidP="005E46DF">
            <w:pPr>
              <w:jc w:val="both"/>
              <w:rPr>
                <w:rFonts w:cstheme="minorHAnsi"/>
              </w:rPr>
            </w:pPr>
          </w:p>
        </w:tc>
        <w:tc>
          <w:tcPr>
            <w:tcW w:w="5103" w:type="dxa"/>
          </w:tcPr>
          <w:p w14:paraId="79A9E34D" w14:textId="77777777" w:rsidR="00D4209E" w:rsidRDefault="00D4209E" w:rsidP="005E46DF">
            <w:pPr>
              <w:rPr>
                <w:rFonts w:cstheme="minorHAnsi"/>
              </w:rPr>
            </w:pPr>
          </w:p>
        </w:tc>
      </w:tr>
      <w:tr w:rsidR="00D4209E" w:rsidRPr="00715DF7" w14:paraId="6D2BF431" w14:textId="77777777" w:rsidTr="00D4209E">
        <w:tc>
          <w:tcPr>
            <w:tcW w:w="1323" w:type="dxa"/>
          </w:tcPr>
          <w:p w14:paraId="65F2BE6C" w14:textId="77777777" w:rsidR="00D4209E" w:rsidRDefault="00D4209E" w:rsidP="006046FA">
            <w:pPr>
              <w:rPr>
                <w:rFonts w:cstheme="minorHAnsi"/>
              </w:rPr>
            </w:pPr>
          </w:p>
        </w:tc>
        <w:tc>
          <w:tcPr>
            <w:tcW w:w="7325" w:type="dxa"/>
          </w:tcPr>
          <w:p w14:paraId="2C8024BB" w14:textId="77777777" w:rsidR="00D4209E" w:rsidRPr="00597FE5" w:rsidRDefault="00D4209E" w:rsidP="00C73A33">
            <w:pPr>
              <w:jc w:val="both"/>
              <w:rPr>
                <w:rFonts w:cstheme="minorHAnsi"/>
                <w:bCs/>
              </w:rPr>
            </w:pPr>
          </w:p>
        </w:tc>
        <w:tc>
          <w:tcPr>
            <w:tcW w:w="5103" w:type="dxa"/>
          </w:tcPr>
          <w:p w14:paraId="4B0DD833" w14:textId="77777777" w:rsidR="00D4209E" w:rsidRDefault="00D4209E" w:rsidP="005E46DF">
            <w:pPr>
              <w:rPr>
                <w:rFonts w:cstheme="minorHAnsi"/>
              </w:rPr>
            </w:pPr>
          </w:p>
        </w:tc>
      </w:tr>
      <w:tr w:rsidR="00D4209E" w:rsidRPr="00715DF7" w14:paraId="6A2647A1" w14:textId="77777777" w:rsidTr="00323585">
        <w:tc>
          <w:tcPr>
            <w:tcW w:w="1323" w:type="dxa"/>
            <w:shd w:val="clear" w:color="auto" w:fill="8DB3E2" w:themeFill="text2" w:themeFillTint="66"/>
          </w:tcPr>
          <w:p w14:paraId="4A43E992" w14:textId="77777777" w:rsidR="00D4209E" w:rsidRPr="00323585" w:rsidRDefault="00D4209E" w:rsidP="006046FA">
            <w:pPr>
              <w:rPr>
                <w:rFonts w:cstheme="minorHAnsi"/>
                <w:sz w:val="32"/>
                <w:szCs w:val="32"/>
              </w:rPr>
            </w:pPr>
            <w:r w:rsidRPr="00323585">
              <w:rPr>
                <w:rFonts w:cstheme="minorHAnsi"/>
                <w:sz w:val="32"/>
                <w:szCs w:val="32"/>
              </w:rPr>
              <w:t>11</w:t>
            </w:r>
          </w:p>
        </w:tc>
        <w:tc>
          <w:tcPr>
            <w:tcW w:w="7325" w:type="dxa"/>
            <w:shd w:val="clear" w:color="auto" w:fill="8DB3E2" w:themeFill="text2" w:themeFillTint="66"/>
          </w:tcPr>
          <w:p w14:paraId="2A6463ED" w14:textId="77777777" w:rsidR="00D4209E" w:rsidRPr="00323585" w:rsidRDefault="00D4209E" w:rsidP="00150B7C">
            <w:pPr>
              <w:pStyle w:val="Heading1"/>
              <w:outlineLvl w:val="0"/>
            </w:pPr>
            <w:bookmarkStart w:id="10" w:name="_Requesting_prothrombin_complex"/>
            <w:bookmarkEnd w:id="10"/>
            <w:r w:rsidRPr="00323585">
              <w:t>Requesting prothrombin complex concentrate (PCC)</w:t>
            </w:r>
          </w:p>
        </w:tc>
        <w:tc>
          <w:tcPr>
            <w:tcW w:w="5103" w:type="dxa"/>
            <w:shd w:val="clear" w:color="auto" w:fill="8DB3E2" w:themeFill="text2" w:themeFillTint="66"/>
          </w:tcPr>
          <w:p w14:paraId="685A456D" w14:textId="77777777" w:rsidR="00D4209E" w:rsidRPr="00323585" w:rsidRDefault="00D4209E" w:rsidP="005E46DF">
            <w:pPr>
              <w:rPr>
                <w:rFonts w:cstheme="minorHAnsi"/>
                <w:sz w:val="32"/>
                <w:szCs w:val="32"/>
              </w:rPr>
            </w:pPr>
          </w:p>
        </w:tc>
      </w:tr>
      <w:tr w:rsidR="00D4209E" w:rsidRPr="00715DF7" w14:paraId="2ADC9EF4" w14:textId="77777777" w:rsidTr="00D4209E">
        <w:tc>
          <w:tcPr>
            <w:tcW w:w="1323" w:type="dxa"/>
          </w:tcPr>
          <w:p w14:paraId="5996CDF1" w14:textId="77777777" w:rsidR="00D4209E" w:rsidRDefault="00D4209E" w:rsidP="006046FA">
            <w:pPr>
              <w:rPr>
                <w:rFonts w:cstheme="minorHAnsi"/>
              </w:rPr>
            </w:pPr>
            <w:r>
              <w:rPr>
                <w:rFonts w:cstheme="minorHAnsi"/>
              </w:rPr>
              <w:t>11.1</w:t>
            </w:r>
          </w:p>
        </w:tc>
        <w:tc>
          <w:tcPr>
            <w:tcW w:w="7325" w:type="dxa"/>
          </w:tcPr>
          <w:p w14:paraId="09678A52" w14:textId="77777777" w:rsidR="00D4209E" w:rsidRDefault="00D4209E" w:rsidP="000C58B9">
            <w:pPr>
              <w:jc w:val="both"/>
              <w:rPr>
                <w:rFonts w:cstheme="minorHAnsi"/>
              </w:rPr>
            </w:pPr>
            <w:r>
              <w:rPr>
                <w:rFonts w:cstheme="minorHAnsi"/>
              </w:rPr>
              <w:t>The system must support requests for PCC in accordance with user definable criteria</w:t>
            </w:r>
          </w:p>
          <w:p w14:paraId="64321140" w14:textId="77777777" w:rsidR="00D4209E" w:rsidRDefault="00D4209E" w:rsidP="000C58B9">
            <w:pPr>
              <w:jc w:val="both"/>
              <w:rPr>
                <w:rFonts w:cstheme="minorHAnsi"/>
              </w:rPr>
            </w:pPr>
          </w:p>
          <w:p w14:paraId="6FCCBD8E" w14:textId="77777777" w:rsidR="00D4209E" w:rsidRDefault="00D4209E" w:rsidP="000C58B9">
            <w:pPr>
              <w:jc w:val="both"/>
              <w:rPr>
                <w:rFonts w:cstheme="minorHAnsi"/>
              </w:rPr>
            </w:pPr>
            <w:r>
              <w:rPr>
                <w:rFonts w:cstheme="minorHAnsi"/>
              </w:rPr>
              <w:t>The set criteria must include requests for the urgent reversal of warfarin and reversal of certain DOACs (user configurable)</w:t>
            </w:r>
          </w:p>
          <w:p w14:paraId="1C90F3B7" w14:textId="77777777" w:rsidR="00D4209E" w:rsidRPr="00794810" w:rsidRDefault="00D4209E" w:rsidP="000C58B9">
            <w:pPr>
              <w:jc w:val="both"/>
              <w:rPr>
                <w:rFonts w:cstheme="minorHAnsi"/>
              </w:rPr>
            </w:pPr>
          </w:p>
        </w:tc>
        <w:tc>
          <w:tcPr>
            <w:tcW w:w="5103" w:type="dxa"/>
          </w:tcPr>
          <w:p w14:paraId="7FE26228" w14:textId="77777777" w:rsidR="00D4209E" w:rsidRDefault="00D4209E" w:rsidP="005E46DF">
            <w:pPr>
              <w:rPr>
                <w:rFonts w:cstheme="minorHAnsi"/>
              </w:rPr>
            </w:pPr>
            <w:r w:rsidRPr="00202FF9">
              <w:rPr>
                <w:rFonts w:cstheme="minorHAnsi"/>
              </w:rPr>
              <w:t>Pass/Fail</w:t>
            </w:r>
          </w:p>
        </w:tc>
      </w:tr>
      <w:tr w:rsidR="00D4209E" w:rsidRPr="00715DF7" w14:paraId="7A7D9ECD" w14:textId="77777777" w:rsidTr="00D4209E">
        <w:tc>
          <w:tcPr>
            <w:tcW w:w="1323" w:type="dxa"/>
          </w:tcPr>
          <w:p w14:paraId="6CCACB62" w14:textId="77777777" w:rsidR="00D4209E" w:rsidRDefault="00D4209E" w:rsidP="006046FA">
            <w:pPr>
              <w:rPr>
                <w:rFonts w:cstheme="minorHAnsi"/>
              </w:rPr>
            </w:pPr>
            <w:r>
              <w:rPr>
                <w:rFonts w:cstheme="minorHAnsi"/>
              </w:rPr>
              <w:lastRenderedPageBreak/>
              <w:t>11.2</w:t>
            </w:r>
          </w:p>
        </w:tc>
        <w:tc>
          <w:tcPr>
            <w:tcW w:w="7325" w:type="dxa"/>
          </w:tcPr>
          <w:p w14:paraId="3AE95926" w14:textId="77777777" w:rsidR="00D4209E" w:rsidRDefault="00D4209E" w:rsidP="00AF0365">
            <w:pPr>
              <w:jc w:val="both"/>
              <w:rPr>
                <w:rFonts w:cstheme="minorHAnsi"/>
              </w:rPr>
            </w:pPr>
            <w:r>
              <w:rPr>
                <w:rFonts w:cstheme="minorHAnsi"/>
              </w:rPr>
              <w:t>The system must support requests for all available concentrations of PCC (1000iu and 500iu)</w:t>
            </w:r>
          </w:p>
          <w:p w14:paraId="250DEC09" w14:textId="77777777" w:rsidR="00D4209E" w:rsidRPr="00794810" w:rsidRDefault="00D4209E" w:rsidP="00AF0365">
            <w:pPr>
              <w:jc w:val="both"/>
              <w:rPr>
                <w:rFonts w:cstheme="minorHAnsi"/>
              </w:rPr>
            </w:pPr>
          </w:p>
        </w:tc>
        <w:tc>
          <w:tcPr>
            <w:tcW w:w="5103" w:type="dxa"/>
          </w:tcPr>
          <w:p w14:paraId="2224D7F5" w14:textId="77777777" w:rsidR="00D4209E" w:rsidRDefault="00D4209E" w:rsidP="005E46DF">
            <w:pPr>
              <w:rPr>
                <w:rFonts w:cstheme="minorHAnsi"/>
              </w:rPr>
            </w:pPr>
            <w:r w:rsidRPr="00202FF9">
              <w:rPr>
                <w:rFonts w:cstheme="minorHAnsi"/>
              </w:rPr>
              <w:t>Pass/Fail</w:t>
            </w:r>
          </w:p>
        </w:tc>
      </w:tr>
      <w:tr w:rsidR="00D4209E" w:rsidRPr="00715DF7" w14:paraId="5A5236B9" w14:textId="77777777" w:rsidTr="00D4209E">
        <w:tc>
          <w:tcPr>
            <w:tcW w:w="1323" w:type="dxa"/>
          </w:tcPr>
          <w:p w14:paraId="404225A5" w14:textId="77777777" w:rsidR="00D4209E" w:rsidRDefault="00D4209E" w:rsidP="006046FA">
            <w:pPr>
              <w:rPr>
                <w:rFonts w:cstheme="minorHAnsi"/>
              </w:rPr>
            </w:pPr>
            <w:r>
              <w:rPr>
                <w:rFonts w:cstheme="minorHAnsi"/>
              </w:rPr>
              <w:t>11.3</w:t>
            </w:r>
          </w:p>
        </w:tc>
        <w:tc>
          <w:tcPr>
            <w:tcW w:w="7325" w:type="dxa"/>
          </w:tcPr>
          <w:p w14:paraId="44AAF87E" w14:textId="77777777" w:rsidR="00D4209E" w:rsidRDefault="00D4209E" w:rsidP="000C58B9">
            <w:pPr>
              <w:jc w:val="both"/>
              <w:rPr>
                <w:rFonts w:cstheme="minorHAnsi"/>
              </w:rPr>
            </w:pPr>
            <w:r>
              <w:rPr>
                <w:rFonts w:cstheme="minorHAnsi"/>
              </w:rPr>
              <w:t>Requests for PCC to reverse warfarin must link to the INR result from the LIMS system</w:t>
            </w:r>
          </w:p>
          <w:p w14:paraId="6E0BD389" w14:textId="77777777" w:rsidR="00D4209E" w:rsidRDefault="00D4209E" w:rsidP="000C58B9">
            <w:pPr>
              <w:jc w:val="both"/>
              <w:rPr>
                <w:rFonts w:cstheme="minorHAnsi"/>
              </w:rPr>
            </w:pPr>
          </w:p>
          <w:p w14:paraId="56BF1FD6" w14:textId="77777777" w:rsidR="00D4209E" w:rsidRDefault="00D4209E" w:rsidP="000C58B9">
            <w:pPr>
              <w:jc w:val="both"/>
              <w:rPr>
                <w:rFonts w:cstheme="minorHAnsi"/>
              </w:rPr>
            </w:pPr>
            <w:r>
              <w:rPr>
                <w:rFonts w:cstheme="minorHAnsi"/>
              </w:rPr>
              <w:t>An alert system must be in place to inform the requestor in cases where the INR result is outside set criteria for PCC treatment (eg &lt;2)</w:t>
            </w:r>
          </w:p>
          <w:p w14:paraId="7D353253" w14:textId="77777777" w:rsidR="00D4209E" w:rsidRDefault="00D4209E" w:rsidP="000C58B9">
            <w:pPr>
              <w:jc w:val="both"/>
              <w:rPr>
                <w:rFonts w:cstheme="minorHAnsi"/>
              </w:rPr>
            </w:pPr>
          </w:p>
          <w:p w14:paraId="7CD89555" w14:textId="77777777" w:rsidR="00D4209E" w:rsidRPr="00794810" w:rsidRDefault="00D4209E" w:rsidP="00AB4C70">
            <w:pPr>
              <w:jc w:val="both"/>
              <w:rPr>
                <w:rFonts w:cstheme="minorHAnsi"/>
              </w:rPr>
            </w:pPr>
            <w:r>
              <w:rPr>
                <w:rFonts w:cstheme="minorHAnsi"/>
              </w:rPr>
              <w:t>There must be a fully auditable override system in place if PCC is required outside of the set criteria</w:t>
            </w:r>
          </w:p>
        </w:tc>
        <w:tc>
          <w:tcPr>
            <w:tcW w:w="5103" w:type="dxa"/>
          </w:tcPr>
          <w:p w14:paraId="1BE5CF66" w14:textId="77777777" w:rsidR="00D4209E" w:rsidRDefault="00D4209E" w:rsidP="005E46DF">
            <w:pPr>
              <w:rPr>
                <w:rFonts w:cstheme="minorHAnsi"/>
              </w:rPr>
            </w:pPr>
            <w:r w:rsidRPr="00202FF9">
              <w:rPr>
                <w:rFonts w:cstheme="minorHAnsi"/>
              </w:rPr>
              <w:t>Pass/Fail</w:t>
            </w:r>
          </w:p>
        </w:tc>
      </w:tr>
      <w:tr w:rsidR="00D4209E" w:rsidRPr="00715DF7" w14:paraId="5322ECEE" w14:textId="77777777" w:rsidTr="00D4209E">
        <w:tc>
          <w:tcPr>
            <w:tcW w:w="1323" w:type="dxa"/>
          </w:tcPr>
          <w:p w14:paraId="1F0A39AA" w14:textId="77777777" w:rsidR="00D4209E" w:rsidRDefault="00D4209E" w:rsidP="006046FA">
            <w:pPr>
              <w:rPr>
                <w:rFonts w:cstheme="minorHAnsi"/>
              </w:rPr>
            </w:pPr>
            <w:r>
              <w:rPr>
                <w:rFonts w:cstheme="minorHAnsi"/>
              </w:rPr>
              <w:t>11.4</w:t>
            </w:r>
          </w:p>
        </w:tc>
        <w:tc>
          <w:tcPr>
            <w:tcW w:w="7325" w:type="dxa"/>
          </w:tcPr>
          <w:p w14:paraId="6652FC28" w14:textId="77777777" w:rsidR="00D4209E" w:rsidRDefault="00D4209E" w:rsidP="00AB4C70">
            <w:pPr>
              <w:jc w:val="both"/>
              <w:rPr>
                <w:rFonts w:cstheme="minorHAnsi"/>
              </w:rPr>
            </w:pPr>
            <w:r>
              <w:rPr>
                <w:rFonts w:cstheme="minorHAnsi"/>
              </w:rPr>
              <w:t>For warfarin reversal the system must include advice relating to use of vitamin K for non-urgent reversal or if the INR is &lt;2</w:t>
            </w:r>
          </w:p>
          <w:p w14:paraId="18A07CBA" w14:textId="77777777" w:rsidR="00D4209E" w:rsidRPr="006127D2" w:rsidRDefault="00D4209E" w:rsidP="00AB4C70">
            <w:pPr>
              <w:jc w:val="both"/>
              <w:rPr>
                <w:rFonts w:cstheme="minorHAnsi"/>
              </w:rPr>
            </w:pPr>
          </w:p>
        </w:tc>
        <w:tc>
          <w:tcPr>
            <w:tcW w:w="5103" w:type="dxa"/>
          </w:tcPr>
          <w:p w14:paraId="5FDD9827" w14:textId="77777777" w:rsidR="00D4209E" w:rsidRDefault="00D4209E" w:rsidP="005E46DF">
            <w:pPr>
              <w:rPr>
                <w:rFonts w:cstheme="minorHAnsi"/>
              </w:rPr>
            </w:pPr>
            <w:r w:rsidRPr="00202FF9">
              <w:rPr>
                <w:rFonts w:cstheme="minorHAnsi"/>
              </w:rPr>
              <w:t>Pass/Fail</w:t>
            </w:r>
          </w:p>
        </w:tc>
      </w:tr>
      <w:tr w:rsidR="00D4209E" w:rsidRPr="00715DF7" w14:paraId="7FBCF7B8" w14:textId="77777777" w:rsidTr="00D4209E">
        <w:tc>
          <w:tcPr>
            <w:tcW w:w="1323" w:type="dxa"/>
          </w:tcPr>
          <w:p w14:paraId="7DE83B5A" w14:textId="77777777" w:rsidR="00D4209E" w:rsidRDefault="00D4209E" w:rsidP="006046FA">
            <w:pPr>
              <w:rPr>
                <w:rFonts w:cstheme="minorHAnsi"/>
              </w:rPr>
            </w:pPr>
            <w:r>
              <w:rPr>
                <w:rFonts w:cstheme="minorHAnsi"/>
              </w:rPr>
              <w:t>11.5</w:t>
            </w:r>
          </w:p>
        </w:tc>
        <w:tc>
          <w:tcPr>
            <w:tcW w:w="7325" w:type="dxa"/>
          </w:tcPr>
          <w:p w14:paraId="5139E42E" w14:textId="77777777" w:rsidR="00D4209E" w:rsidRPr="006127D2" w:rsidRDefault="00D4209E" w:rsidP="006127D2">
            <w:pPr>
              <w:rPr>
                <w:rFonts w:cstheme="minorHAnsi"/>
              </w:rPr>
            </w:pPr>
            <w:r>
              <w:rPr>
                <w:rFonts w:cstheme="minorHAnsi"/>
              </w:rPr>
              <w:t>For urgent reversal of warfarin, with INR &gt;2,  the system must include advice to administer an initial dose of 1000iu and repeat the INR 10 minutes after administration</w:t>
            </w:r>
          </w:p>
        </w:tc>
        <w:tc>
          <w:tcPr>
            <w:tcW w:w="5103" w:type="dxa"/>
          </w:tcPr>
          <w:p w14:paraId="34F3958C" w14:textId="77777777" w:rsidR="00D4209E" w:rsidRDefault="00D4209E" w:rsidP="005E46DF">
            <w:pPr>
              <w:rPr>
                <w:rFonts w:cstheme="minorHAnsi"/>
              </w:rPr>
            </w:pPr>
            <w:r w:rsidRPr="00202FF9">
              <w:rPr>
                <w:rFonts w:cstheme="minorHAnsi"/>
              </w:rPr>
              <w:t>Pass/Fail</w:t>
            </w:r>
          </w:p>
        </w:tc>
      </w:tr>
      <w:tr w:rsidR="00D4209E" w:rsidRPr="00715DF7" w14:paraId="69910BB0" w14:textId="77777777" w:rsidTr="00D4209E">
        <w:tc>
          <w:tcPr>
            <w:tcW w:w="1323" w:type="dxa"/>
          </w:tcPr>
          <w:p w14:paraId="0F784236" w14:textId="77777777" w:rsidR="00D4209E" w:rsidRDefault="00D4209E" w:rsidP="006046FA">
            <w:pPr>
              <w:rPr>
                <w:rFonts w:cstheme="minorHAnsi"/>
              </w:rPr>
            </w:pPr>
            <w:r>
              <w:rPr>
                <w:rFonts w:cstheme="minorHAnsi"/>
              </w:rPr>
              <w:t>11.6</w:t>
            </w:r>
          </w:p>
        </w:tc>
        <w:tc>
          <w:tcPr>
            <w:tcW w:w="7325" w:type="dxa"/>
          </w:tcPr>
          <w:p w14:paraId="1390C88B" w14:textId="77777777" w:rsidR="00D4209E" w:rsidRPr="006127D2" w:rsidRDefault="00D4209E" w:rsidP="00020923">
            <w:pPr>
              <w:rPr>
                <w:rFonts w:cstheme="minorHAnsi"/>
              </w:rPr>
            </w:pPr>
            <w:r w:rsidRPr="00020923">
              <w:rPr>
                <w:rFonts w:cstheme="minorHAnsi"/>
              </w:rPr>
              <w:t xml:space="preserve">For urgent reversal of warfarin, with INR &gt;2,  the system must include advice to </w:t>
            </w:r>
            <w:r>
              <w:rPr>
                <w:rFonts w:cstheme="minorHAnsi"/>
              </w:rPr>
              <w:t>collect emergency PCC from the relevant locations (eg user defined blood fridge locations)</w:t>
            </w:r>
          </w:p>
        </w:tc>
        <w:tc>
          <w:tcPr>
            <w:tcW w:w="5103" w:type="dxa"/>
          </w:tcPr>
          <w:p w14:paraId="346A3571" w14:textId="77777777" w:rsidR="00D4209E" w:rsidRDefault="00D4209E" w:rsidP="005E46DF">
            <w:pPr>
              <w:rPr>
                <w:rFonts w:cstheme="minorHAnsi"/>
              </w:rPr>
            </w:pPr>
            <w:r w:rsidRPr="00202FF9">
              <w:rPr>
                <w:rFonts w:cstheme="minorHAnsi"/>
              </w:rPr>
              <w:t>Pass/Fail</w:t>
            </w:r>
          </w:p>
        </w:tc>
      </w:tr>
      <w:tr w:rsidR="00D4209E" w:rsidRPr="00715DF7" w14:paraId="21FEFD50" w14:textId="77777777" w:rsidTr="00D4209E">
        <w:tc>
          <w:tcPr>
            <w:tcW w:w="1323" w:type="dxa"/>
          </w:tcPr>
          <w:p w14:paraId="7C7A3E65" w14:textId="77777777" w:rsidR="00D4209E" w:rsidRDefault="00D4209E" w:rsidP="006046FA">
            <w:pPr>
              <w:rPr>
                <w:rFonts w:cstheme="minorHAnsi"/>
              </w:rPr>
            </w:pPr>
            <w:r>
              <w:rPr>
                <w:rFonts w:cstheme="minorHAnsi"/>
              </w:rPr>
              <w:t>11.7</w:t>
            </w:r>
          </w:p>
        </w:tc>
        <w:tc>
          <w:tcPr>
            <w:tcW w:w="7325" w:type="dxa"/>
          </w:tcPr>
          <w:p w14:paraId="78B89243" w14:textId="77777777" w:rsidR="00D4209E" w:rsidRDefault="00D4209E" w:rsidP="00020923">
            <w:pPr>
              <w:rPr>
                <w:rFonts w:cstheme="minorHAnsi"/>
              </w:rPr>
            </w:pPr>
            <w:r>
              <w:rPr>
                <w:rFonts w:cstheme="minorHAnsi"/>
              </w:rPr>
              <w:t>Where POCT has been used to determine the INR result the system must force the user to enter the INR result and the identity of the individual who performed the POCT</w:t>
            </w:r>
          </w:p>
          <w:p w14:paraId="5BD011FE" w14:textId="77777777" w:rsidR="00D4209E" w:rsidRDefault="00D4209E" w:rsidP="00020923">
            <w:pPr>
              <w:rPr>
                <w:rFonts w:cstheme="minorHAnsi"/>
              </w:rPr>
            </w:pPr>
          </w:p>
          <w:p w14:paraId="584F2EA4" w14:textId="77777777" w:rsidR="00D4209E" w:rsidRPr="006127D2" w:rsidRDefault="00D4209E" w:rsidP="00020923">
            <w:pPr>
              <w:rPr>
                <w:rFonts w:cstheme="minorHAnsi"/>
              </w:rPr>
            </w:pPr>
            <w:r>
              <w:rPr>
                <w:rFonts w:cstheme="minorHAnsi"/>
              </w:rPr>
              <w:t>Wherever possible the system should interface to POCT devices to allow electronic entry of results</w:t>
            </w:r>
          </w:p>
        </w:tc>
        <w:tc>
          <w:tcPr>
            <w:tcW w:w="5103" w:type="dxa"/>
          </w:tcPr>
          <w:p w14:paraId="70BD1C99" w14:textId="77777777" w:rsidR="00D4209E" w:rsidRDefault="00D4209E" w:rsidP="005E46DF">
            <w:pPr>
              <w:rPr>
                <w:rFonts w:cstheme="minorHAnsi"/>
              </w:rPr>
            </w:pPr>
            <w:r w:rsidRPr="00202FF9">
              <w:rPr>
                <w:rFonts w:cstheme="minorHAnsi"/>
              </w:rPr>
              <w:t>Pass/Fail</w:t>
            </w:r>
          </w:p>
        </w:tc>
      </w:tr>
      <w:tr w:rsidR="00D4209E" w:rsidRPr="00715DF7" w14:paraId="2724DAC8" w14:textId="77777777" w:rsidTr="00D4209E">
        <w:tc>
          <w:tcPr>
            <w:tcW w:w="1323" w:type="dxa"/>
          </w:tcPr>
          <w:p w14:paraId="4E48B6E9" w14:textId="77777777" w:rsidR="00D4209E" w:rsidRDefault="00D4209E" w:rsidP="006046FA">
            <w:pPr>
              <w:rPr>
                <w:rFonts w:cstheme="minorHAnsi"/>
              </w:rPr>
            </w:pPr>
            <w:r>
              <w:rPr>
                <w:rFonts w:cstheme="minorHAnsi"/>
              </w:rPr>
              <w:t>11.8</w:t>
            </w:r>
          </w:p>
        </w:tc>
        <w:tc>
          <w:tcPr>
            <w:tcW w:w="7325" w:type="dxa"/>
          </w:tcPr>
          <w:p w14:paraId="569DE21C" w14:textId="77777777" w:rsidR="00D4209E" w:rsidRPr="006127D2" w:rsidRDefault="00D4209E" w:rsidP="006127D2">
            <w:pPr>
              <w:rPr>
                <w:rFonts w:cstheme="minorHAnsi"/>
              </w:rPr>
            </w:pPr>
            <w:r>
              <w:rPr>
                <w:rFonts w:cstheme="minorHAnsi"/>
              </w:rPr>
              <w:t>The system must provide a link to information regarding the reconstitution and safe administration of the product</w:t>
            </w:r>
          </w:p>
        </w:tc>
        <w:tc>
          <w:tcPr>
            <w:tcW w:w="5103" w:type="dxa"/>
          </w:tcPr>
          <w:p w14:paraId="01F8215F" w14:textId="77777777" w:rsidR="00D4209E" w:rsidRDefault="00D4209E" w:rsidP="005E46DF">
            <w:pPr>
              <w:rPr>
                <w:rFonts w:cstheme="minorHAnsi"/>
              </w:rPr>
            </w:pPr>
            <w:r w:rsidRPr="00202FF9">
              <w:rPr>
                <w:rFonts w:cstheme="minorHAnsi"/>
              </w:rPr>
              <w:t>Pass/Fail</w:t>
            </w:r>
          </w:p>
        </w:tc>
      </w:tr>
      <w:tr w:rsidR="00D4209E" w:rsidRPr="00715DF7" w14:paraId="589C9DB3" w14:textId="77777777" w:rsidTr="00D4209E">
        <w:tc>
          <w:tcPr>
            <w:tcW w:w="1323" w:type="dxa"/>
          </w:tcPr>
          <w:p w14:paraId="4BE9F703" w14:textId="77777777" w:rsidR="00D4209E" w:rsidRDefault="00D4209E" w:rsidP="006046FA">
            <w:pPr>
              <w:rPr>
                <w:rFonts w:cstheme="minorHAnsi"/>
              </w:rPr>
            </w:pPr>
            <w:r>
              <w:rPr>
                <w:rFonts w:cstheme="minorHAnsi"/>
              </w:rPr>
              <w:t>11.9</w:t>
            </w:r>
          </w:p>
        </w:tc>
        <w:tc>
          <w:tcPr>
            <w:tcW w:w="7325" w:type="dxa"/>
          </w:tcPr>
          <w:p w14:paraId="69B5FC17" w14:textId="77777777" w:rsidR="00D4209E" w:rsidRDefault="00D4209E" w:rsidP="000E4A48">
            <w:pPr>
              <w:rPr>
                <w:rFonts w:cstheme="minorHAnsi"/>
              </w:rPr>
            </w:pPr>
            <w:r>
              <w:rPr>
                <w:rFonts w:cstheme="minorHAnsi"/>
              </w:rPr>
              <w:t xml:space="preserve">Request for PCC for DOAC reversal must include advice on specific reversal agents, where available </w:t>
            </w:r>
          </w:p>
          <w:p w14:paraId="0594DB92" w14:textId="77777777" w:rsidR="00D4209E" w:rsidRDefault="00D4209E" w:rsidP="000E4A48">
            <w:pPr>
              <w:rPr>
                <w:rFonts w:cstheme="minorHAnsi"/>
              </w:rPr>
            </w:pPr>
          </w:p>
          <w:p w14:paraId="3AB82204" w14:textId="77777777" w:rsidR="00D4209E" w:rsidRPr="006127D2" w:rsidRDefault="00D4209E" w:rsidP="000E4A48">
            <w:pPr>
              <w:rPr>
                <w:rFonts w:cstheme="minorHAnsi"/>
              </w:rPr>
            </w:pPr>
            <w:r>
              <w:rPr>
                <w:rFonts w:cstheme="minorHAnsi"/>
              </w:rPr>
              <w:t>If a specific reversal agent is available the system must then link to the request process for the relevant reversal agent</w:t>
            </w:r>
          </w:p>
        </w:tc>
        <w:tc>
          <w:tcPr>
            <w:tcW w:w="5103" w:type="dxa"/>
          </w:tcPr>
          <w:p w14:paraId="44FDD336" w14:textId="77777777" w:rsidR="00D4209E" w:rsidRDefault="00D4209E" w:rsidP="005E46DF">
            <w:pPr>
              <w:rPr>
                <w:rFonts w:cstheme="minorHAnsi"/>
              </w:rPr>
            </w:pPr>
            <w:r w:rsidRPr="00202FF9">
              <w:rPr>
                <w:rFonts w:cstheme="minorHAnsi"/>
              </w:rPr>
              <w:t>Pass/Fail</w:t>
            </w:r>
          </w:p>
        </w:tc>
      </w:tr>
      <w:tr w:rsidR="00D4209E" w:rsidRPr="00715DF7" w14:paraId="339BFE74" w14:textId="77777777" w:rsidTr="00D4209E">
        <w:tc>
          <w:tcPr>
            <w:tcW w:w="1323" w:type="dxa"/>
          </w:tcPr>
          <w:p w14:paraId="0B5AC920" w14:textId="77777777" w:rsidR="00D4209E" w:rsidRDefault="00D4209E" w:rsidP="006046FA">
            <w:pPr>
              <w:rPr>
                <w:rFonts w:cstheme="minorHAnsi"/>
              </w:rPr>
            </w:pPr>
            <w:r>
              <w:rPr>
                <w:rFonts w:cstheme="minorHAnsi"/>
              </w:rPr>
              <w:lastRenderedPageBreak/>
              <w:t>11.10</w:t>
            </w:r>
          </w:p>
        </w:tc>
        <w:tc>
          <w:tcPr>
            <w:tcW w:w="7325" w:type="dxa"/>
          </w:tcPr>
          <w:p w14:paraId="34E29616" w14:textId="77777777" w:rsidR="00D4209E" w:rsidRPr="00597FE5" w:rsidRDefault="00D4209E" w:rsidP="000E4A48">
            <w:pPr>
              <w:rPr>
                <w:rFonts w:cstheme="minorHAnsi"/>
                <w:bCs/>
              </w:rPr>
            </w:pPr>
            <w:r w:rsidRPr="00597FE5">
              <w:rPr>
                <w:rFonts w:cstheme="minorHAnsi"/>
                <w:bCs/>
              </w:rPr>
              <w:t xml:space="preserve">The system must be capable of receiving information from the LIMS regarding release of </w:t>
            </w:r>
            <w:r>
              <w:rPr>
                <w:rFonts w:cstheme="minorHAnsi"/>
                <w:bCs/>
              </w:rPr>
              <w:t>PCC</w:t>
            </w:r>
            <w:r w:rsidRPr="00597FE5">
              <w:rPr>
                <w:rFonts w:cstheme="minorHAnsi"/>
                <w:bCs/>
              </w:rPr>
              <w:t>, including the following as a minimum:</w:t>
            </w:r>
          </w:p>
          <w:p w14:paraId="73A48C13" w14:textId="77777777" w:rsidR="00D4209E" w:rsidRPr="00597FE5" w:rsidRDefault="00D4209E" w:rsidP="000E4A48">
            <w:pPr>
              <w:numPr>
                <w:ilvl w:val="0"/>
                <w:numId w:val="23"/>
              </w:numPr>
              <w:rPr>
                <w:rFonts w:cstheme="minorHAnsi"/>
                <w:bCs/>
              </w:rPr>
            </w:pPr>
            <w:r w:rsidRPr="00597FE5">
              <w:rPr>
                <w:rFonts w:cstheme="minorHAnsi"/>
                <w:bCs/>
              </w:rPr>
              <w:t>Product unique identification number</w:t>
            </w:r>
          </w:p>
          <w:p w14:paraId="0A9EBD0D" w14:textId="77777777" w:rsidR="00D4209E" w:rsidRPr="00597FE5" w:rsidRDefault="00D4209E" w:rsidP="000E4A48">
            <w:pPr>
              <w:numPr>
                <w:ilvl w:val="0"/>
                <w:numId w:val="23"/>
              </w:numPr>
              <w:rPr>
                <w:rFonts w:cstheme="minorHAnsi"/>
                <w:bCs/>
              </w:rPr>
            </w:pPr>
            <w:r w:rsidRPr="00597FE5">
              <w:rPr>
                <w:rFonts w:cstheme="minorHAnsi"/>
                <w:bCs/>
              </w:rPr>
              <w:t>Product expiry date</w:t>
            </w:r>
          </w:p>
          <w:p w14:paraId="06C750DA" w14:textId="77777777" w:rsidR="00D4209E" w:rsidRPr="00597FE5" w:rsidRDefault="00D4209E" w:rsidP="000E4A48">
            <w:pPr>
              <w:numPr>
                <w:ilvl w:val="0"/>
                <w:numId w:val="23"/>
              </w:numPr>
              <w:rPr>
                <w:rFonts w:cstheme="minorHAnsi"/>
                <w:bCs/>
              </w:rPr>
            </w:pPr>
            <w:r w:rsidRPr="00597FE5">
              <w:rPr>
                <w:rFonts w:cstheme="minorHAnsi"/>
                <w:bCs/>
              </w:rPr>
              <w:t>Date/time of laboratory issue</w:t>
            </w:r>
          </w:p>
          <w:p w14:paraId="2775665B" w14:textId="77777777" w:rsidR="00D4209E" w:rsidRPr="00597FE5" w:rsidRDefault="00D4209E" w:rsidP="000E4A48">
            <w:pPr>
              <w:numPr>
                <w:ilvl w:val="0"/>
                <w:numId w:val="23"/>
              </w:numPr>
              <w:rPr>
                <w:rFonts w:cstheme="minorHAnsi"/>
                <w:bCs/>
              </w:rPr>
            </w:pPr>
            <w:r w:rsidRPr="00597FE5">
              <w:rPr>
                <w:rFonts w:cstheme="minorHAnsi"/>
                <w:bCs/>
              </w:rPr>
              <w:t>Location of product</w:t>
            </w:r>
          </w:p>
          <w:p w14:paraId="5DE47C83" w14:textId="77777777" w:rsidR="00D4209E" w:rsidRPr="000E4A48" w:rsidRDefault="00D4209E" w:rsidP="000E4A48">
            <w:pPr>
              <w:pStyle w:val="ListParagraph"/>
              <w:numPr>
                <w:ilvl w:val="0"/>
                <w:numId w:val="23"/>
              </w:numPr>
              <w:rPr>
                <w:rFonts w:cstheme="minorHAnsi"/>
              </w:rPr>
            </w:pPr>
            <w:r w:rsidRPr="000E4A48">
              <w:rPr>
                <w:rFonts w:cstheme="minorHAnsi"/>
                <w:bCs/>
              </w:rPr>
              <w:t>Dereservation date of product</w:t>
            </w:r>
          </w:p>
        </w:tc>
        <w:tc>
          <w:tcPr>
            <w:tcW w:w="5103" w:type="dxa"/>
          </w:tcPr>
          <w:p w14:paraId="2189840F" w14:textId="77777777" w:rsidR="00D4209E" w:rsidRDefault="00D4209E" w:rsidP="005E46DF">
            <w:pPr>
              <w:rPr>
                <w:rFonts w:cstheme="minorHAnsi"/>
              </w:rPr>
            </w:pPr>
            <w:r w:rsidRPr="00202FF9">
              <w:rPr>
                <w:rFonts w:cstheme="minorHAnsi"/>
              </w:rPr>
              <w:t>Pass/Fail</w:t>
            </w:r>
          </w:p>
        </w:tc>
      </w:tr>
      <w:tr w:rsidR="00D4209E" w:rsidRPr="00715DF7" w14:paraId="29ED720E" w14:textId="77777777" w:rsidTr="00D4209E">
        <w:tc>
          <w:tcPr>
            <w:tcW w:w="1323" w:type="dxa"/>
          </w:tcPr>
          <w:p w14:paraId="027D7B2A" w14:textId="77777777" w:rsidR="00D4209E" w:rsidRDefault="00D4209E" w:rsidP="006046FA">
            <w:pPr>
              <w:rPr>
                <w:rFonts w:cstheme="minorHAnsi"/>
              </w:rPr>
            </w:pPr>
          </w:p>
        </w:tc>
        <w:tc>
          <w:tcPr>
            <w:tcW w:w="7325" w:type="dxa"/>
          </w:tcPr>
          <w:p w14:paraId="22EAB7A0" w14:textId="77777777" w:rsidR="00D4209E" w:rsidRPr="00597FE5" w:rsidRDefault="00D4209E" w:rsidP="000E4A48">
            <w:pPr>
              <w:rPr>
                <w:rFonts w:cstheme="minorHAnsi"/>
                <w:bCs/>
              </w:rPr>
            </w:pPr>
          </w:p>
        </w:tc>
        <w:tc>
          <w:tcPr>
            <w:tcW w:w="5103" w:type="dxa"/>
          </w:tcPr>
          <w:p w14:paraId="219345E7" w14:textId="77777777" w:rsidR="00D4209E" w:rsidRPr="00202FF9" w:rsidRDefault="00D4209E" w:rsidP="005E46DF">
            <w:pPr>
              <w:rPr>
                <w:rFonts w:cstheme="minorHAnsi"/>
              </w:rPr>
            </w:pPr>
          </w:p>
        </w:tc>
      </w:tr>
      <w:tr w:rsidR="00D4209E" w:rsidRPr="00715DF7" w14:paraId="3E281A5A" w14:textId="77777777" w:rsidTr="00323585">
        <w:tc>
          <w:tcPr>
            <w:tcW w:w="1323" w:type="dxa"/>
            <w:shd w:val="clear" w:color="auto" w:fill="8DB3E2" w:themeFill="text2" w:themeFillTint="66"/>
          </w:tcPr>
          <w:p w14:paraId="153D5356" w14:textId="77777777" w:rsidR="00D4209E" w:rsidRPr="00323585" w:rsidRDefault="00D4209E" w:rsidP="006046FA">
            <w:pPr>
              <w:rPr>
                <w:rFonts w:cstheme="minorHAnsi"/>
                <w:sz w:val="32"/>
                <w:szCs w:val="32"/>
              </w:rPr>
            </w:pPr>
            <w:bookmarkStart w:id="11" w:name="_Hlk126069292"/>
            <w:r w:rsidRPr="00323585">
              <w:rPr>
                <w:rFonts w:cstheme="minorHAnsi"/>
                <w:sz w:val="32"/>
                <w:szCs w:val="32"/>
              </w:rPr>
              <w:t>12</w:t>
            </w:r>
          </w:p>
        </w:tc>
        <w:tc>
          <w:tcPr>
            <w:tcW w:w="7325" w:type="dxa"/>
            <w:shd w:val="clear" w:color="auto" w:fill="8DB3E2" w:themeFill="text2" w:themeFillTint="66"/>
          </w:tcPr>
          <w:p w14:paraId="6CB2D252" w14:textId="77777777" w:rsidR="00D4209E" w:rsidRPr="00323585" w:rsidRDefault="00D4209E" w:rsidP="00150B7C">
            <w:pPr>
              <w:pStyle w:val="Heading1"/>
              <w:outlineLvl w:val="0"/>
            </w:pPr>
            <w:bookmarkStart w:id="12" w:name="_Requesting_anti-tetanus"/>
            <w:bookmarkEnd w:id="12"/>
            <w:r w:rsidRPr="00323585">
              <w:t>Requesting anti-tetanus</w:t>
            </w:r>
          </w:p>
        </w:tc>
        <w:tc>
          <w:tcPr>
            <w:tcW w:w="5103" w:type="dxa"/>
            <w:shd w:val="clear" w:color="auto" w:fill="8DB3E2" w:themeFill="text2" w:themeFillTint="66"/>
          </w:tcPr>
          <w:p w14:paraId="233B89F4" w14:textId="77777777" w:rsidR="00D4209E" w:rsidRPr="00323585" w:rsidRDefault="00D4209E" w:rsidP="005E46DF">
            <w:pPr>
              <w:rPr>
                <w:rFonts w:cstheme="minorHAnsi"/>
                <w:sz w:val="32"/>
                <w:szCs w:val="32"/>
              </w:rPr>
            </w:pPr>
          </w:p>
        </w:tc>
      </w:tr>
      <w:bookmarkEnd w:id="11"/>
      <w:tr w:rsidR="00D4209E" w:rsidRPr="00715DF7" w14:paraId="2B628A43" w14:textId="77777777" w:rsidTr="00D4209E">
        <w:tc>
          <w:tcPr>
            <w:tcW w:w="1323" w:type="dxa"/>
          </w:tcPr>
          <w:p w14:paraId="2387B7D4" w14:textId="77777777" w:rsidR="00D4209E" w:rsidRDefault="00D4209E" w:rsidP="006046FA">
            <w:pPr>
              <w:rPr>
                <w:rFonts w:cstheme="minorHAnsi"/>
              </w:rPr>
            </w:pPr>
            <w:r>
              <w:rPr>
                <w:rFonts w:cstheme="minorHAnsi"/>
              </w:rPr>
              <w:t>12.1</w:t>
            </w:r>
          </w:p>
        </w:tc>
        <w:tc>
          <w:tcPr>
            <w:tcW w:w="7325" w:type="dxa"/>
          </w:tcPr>
          <w:p w14:paraId="28A3FE48" w14:textId="77777777" w:rsidR="00D4209E" w:rsidRDefault="00D4209E" w:rsidP="006127D2">
            <w:pPr>
              <w:rPr>
                <w:rFonts w:cstheme="minorHAnsi"/>
              </w:rPr>
            </w:pPr>
            <w:r>
              <w:rPr>
                <w:rFonts w:cstheme="minorHAnsi"/>
              </w:rPr>
              <w:t>The system must support request for anti-tetanus</w:t>
            </w:r>
          </w:p>
          <w:p w14:paraId="365EE7D3" w14:textId="77777777" w:rsidR="00D4209E" w:rsidRPr="006127D2" w:rsidRDefault="00D4209E" w:rsidP="006127D2">
            <w:pPr>
              <w:rPr>
                <w:rFonts w:cstheme="minorHAnsi"/>
              </w:rPr>
            </w:pPr>
          </w:p>
        </w:tc>
        <w:tc>
          <w:tcPr>
            <w:tcW w:w="5103" w:type="dxa"/>
          </w:tcPr>
          <w:p w14:paraId="71F0510E" w14:textId="77777777" w:rsidR="00D4209E" w:rsidRDefault="00D4209E" w:rsidP="005E46DF">
            <w:pPr>
              <w:rPr>
                <w:rFonts w:cstheme="minorHAnsi"/>
              </w:rPr>
            </w:pPr>
            <w:r w:rsidRPr="00202FF9">
              <w:rPr>
                <w:rFonts w:cstheme="minorHAnsi"/>
              </w:rPr>
              <w:t>Pass/Fail</w:t>
            </w:r>
          </w:p>
        </w:tc>
      </w:tr>
      <w:tr w:rsidR="00D4209E" w:rsidRPr="00715DF7" w14:paraId="33EA6DE2" w14:textId="77777777" w:rsidTr="00D4209E">
        <w:tc>
          <w:tcPr>
            <w:tcW w:w="1323" w:type="dxa"/>
          </w:tcPr>
          <w:p w14:paraId="7E5EEFB2" w14:textId="77777777" w:rsidR="00D4209E" w:rsidRDefault="00D4209E" w:rsidP="006046FA">
            <w:pPr>
              <w:rPr>
                <w:rFonts w:cstheme="minorHAnsi"/>
              </w:rPr>
            </w:pPr>
            <w:r>
              <w:rPr>
                <w:rFonts w:cstheme="minorHAnsi"/>
              </w:rPr>
              <w:t>12.2</w:t>
            </w:r>
          </w:p>
        </w:tc>
        <w:tc>
          <w:tcPr>
            <w:tcW w:w="7325" w:type="dxa"/>
          </w:tcPr>
          <w:p w14:paraId="1B1E8B2F" w14:textId="77777777" w:rsidR="00D4209E" w:rsidRDefault="00D4209E" w:rsidP="003D0F78">
            <w:pPr>
              <w:tabs>
                <w:tab w:val="left" w:pos="1155"/>
              </w:tabs>
              <w:rPr>
                <w:rFonts w:cstheme="minorHAnsi"/>
              </w:rPr>
            </w:pPr>
            <w:r>
              <w:rPr>
                <w:rFonts w:cstheme="minorHAnsi"/>
              </w:rPr>
              <w:t>The system must support entry of the reason for request, including set user definable criteria and free text entry</w:t>
            </w:r>
          </w:p>
          <w:p w14:paraId="7DCE45F0" w14:textId="77777777" w:rsidR="00D4209E" w:rsidRDefault="00D4209E" w:rsidP="003D0F78">
            <w:pPr>
              <w:tabs>
                <w:tab w:val="left" w:pos="1155"/>
              </w:tabs>
              <w:rPr>
                <w:rFonts w:cstheme="minorHAnsi"/>
              </w:rPr>
            </w:pPr>
          </w:p>
          <w:p w14:paraId="6D5E0D68" w14:textId="77777777" w:rsidR="00D4209E" w:rsidRPr="006127D2" w:rsidRDefault="00D4209E" w:rsidP="003D0F78">
            <w:pPr>
              <w:tabs>
                <w:tab w:val="left" w:pos="1155"/>
              </w:tabs>
              <w:rPr>
                <w:rFonts w:cstheme="minorHAnsi"/>
              </w:rPr>
            </w:pPr>
            <w:r>
              <w:rPr>
                <w:rFonts w:cstheme="minorHAnsi"/>
              </w:rPr>
              <w:t>The system must be configurable to allow addition and/or removal of reasons for request</w:t>
            </w:r>
          </w:p>
        </w:tc>
        <w:tc>
          <w:tcPr>
            <w:tcW w:w="5103" w:type="dxa"/>
          </w:tcPr>
          <w:p w14:paraId="4C354D7C" w14:textId="77777777" w:rsidR="00D4209E" w:rsidRDefault="00D4209E" w:rsidP="005E46DF">
            <w:pPr>
              <w:rPr>
                <w:rFonts w:cstheme="minorHAnsi"/>
              </w:rPr>
            </w:pPr>
            <w:r w:rsidRPr="00202FF9">
              <w:rPr>
                <w:rFonts w:cstheme="minorHAnsi"/>
              </w:rPr>
              <w:t>Pass/Fail</w:t>
            </w:r>
          </w:p>
        </w:tc>
      </w:tr>
      <w:tr w:rsidR="00D4209E" w:rsidRPr="00715DF7" w14:paraId="1AA2C18B" w14:textId="77777777" w:rsidTr="00D4209E">
        <w:tc>
          <w:tcPr>
            <w:tcW w:w="1323" w:type="dxa"/>
          </w:tcPr>
          <w:p w14:paraId="438636CA" w14:textId="77777777" w:rsidR="00D4209E" w:rsidRDefault="00D4209E" w:rsidP="006046FA">
            <w:pPr>
              <w:rPr>
                <w:rFonts w:cstheme="minorHAnsi"/>
              </w:rPr>
            </w:pPr>
            <w:r>
              <w:rPr>
                <w:rFonts w:cstheme="minorHAnsi"/>
              </w:rPr>
              <w:t>12.3</w:t>
            </w:r>
          </w:p>
        </w:tc>
        <w:tc>
          <w:tcPr>
            <w:tcW w:w="7325" w:type="dxa"/>
          </w:tcPr>
          <w:p w14:paraId="0EF0CC5C" w14:textId="77777777" w:rsidR="00D4209E" w:rsidRPr="003D0F78" w:rsidRDefault="00D4209E"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anti-tetanus</w:t>
            </w:r>
            <w:r w:rsidRPr="002F2E21">
              <w:rPr>
                <w:rFonts w:cstheme="minorHAnsi"/>
              </w:rPr>
              <w:t xml:space="preserve"> is required outside of the set criteria</w:t>
            </w:r>
            <w:r>
              <w:rPr>
                <w:rFonts w:cstheme="minorHAnsi"/>
              </w:rPr>
              <w:t>, including clinical justification for override</w:t>
            </w:r>
          </w:p>
        </w:tc>
        <w:tc>
          <w:tcPr>
            <w:tcW w:w="5103" w:type="dxa"/>
          </w:tcPr>
          <w:p w14:paraId="46DCAB41" w14:textId="77777777" w:rsidR="00D4209E" w:rsidRDefault="00D4209E" w:rsidP="005E46DF">
            <w:pPr>
              <w:rPr>
                <w:rFonts w:cstheme="minorHAnsi"/>
              </w:rPr>
            </w:pPr>
            <w:r w:rsidRPr="00202FF9">
              <w:rPr>
                <w:rFonts w:cstheme="minorHAnsi"/>
              </w:rPr>
              <w:t>Pass/Fail</w:t>
            </w:r>
          </w:p>
        </w:tc>
      </w:tr>
      <w:tr w:rsidR="00D4209E" w:rsidRPr="00715DF7" w14:paraId="141351E3" w14:textId="77777777" w:rsidTr="00323585">
        <w:tc>
          <w:tcPr>
            <w:tcW w:w="1323" w:type="dxa"/>
            <w:shd w:val="clear" w:color="auto" w:fill="8DB3E2" w:themeFill="text2" w:themeFillTint="66"/>
          </w:tcPr>
          <w:p w14:paraId="70E7BEAB" w14:textId="77777777" w:rsidR="00D4209E" w:rsidRPr="00323585" w:rsidRDefault="00D4209E" w:rsidP="006046FA">
            <w:pPr>
              <w:rPr>
                <w:rFonts w:cstheme="minorHAnsi"/>
                <w:sz w:val="32"/>
                <w:szCs w:val="32"/>
              </w:rPr>
            </w:pPr>
            <w:bookmarkStart w:id="13" w:name="_Hlk126069323"/>
            <w:r w:rsidRPr="00323585">
              <w:rPr>
                <w:rFonts w:cstheme="minorHAnsi"/>
                <w:sz w:val="32"/>
                <w:szCs w:val="32"/>
              </w:rPr>
              <w:t>13</w:t>
            </w:r>
          </w:p>
        </w:tc>
        <w:tc>
          <w:tcPr>
            <w:tcW w:w="7325" w:type="dxa"/>
            <w:shd w:val="clear" w:color="auto" w:fill="8DB3E2" w:themeFill="text2" w:themeFillTint="66"/>
          </w:tcPr>
          <w:p w14:paraId="058AA9C6" w14:textId="77777777" w:rsidR="00D4209E" w:rsidRPr="00323585" w:rsidRDefault="00D4209E" w:rsidP="00150B7C">
            <w:pPr>
              <w:pStyle w:val="Heading1"/>
              <w:outlineLvl w:val="0"/>
            </w:pPr>
            <w:bookmarkStart w:id="14" w:name="_The_system_must"/>
            <w:bookmarkEnd w:id="14"/>
            <w:r w:rsidRPr="00323585">
              <w:t>The system must provide a link to information regarding the safe administration of the product</w:t>
            </w:r>
          </w:p>
        </w:tc>
        <w:tc>
          <w:tcPr>
            <w:tcW w:w="5103" w:type="dxa"/>
            <w:shd w:val="clear" w:color="auto" w:fill="8DB3E2" w:themeFill="text2" w:themeFillTint="66"/>
          </w:tcPr>
          <w:p w14:paraId="339FC9F4" w14:textId="77777777" w:rsidR="00D4209E" w:rsidRPr="00323585" w:rsidRDefault="00D4209E" w:rsidP="005E46DF">
            <w:pPr>
              <w:rPr>
                <w:rFonts w:cstheme="minorHAnsi"/>
                <w:sz w:val="32"/>
                <w:szCs w:val="32"/>
              </w:rPr>
            </w:pPr>
          </w:p>
        </w:tc>
      </w:tr>
      <w:bookmarkEnd w:id="13"/>
      <w:tr w:rsidR="00D4209E" w:rsidRPr="00715DF7" w14:paraId="7B342BD1" w14:textId="77777777" w:rsidTr="00D4209E">
        <w:tc>
          <w:tcPr>
            <w:tcW w:w="1323" w:type="dxa"/>
          </w:tcPr>
          <w:p w14:paraId="44392670" w14:textId="77777777" w:rsidR="00D4209E" w:rsidRDefault="00D4209E" w:rsidP="006046FA">
            <w:pPr>
              <w:rPr>
                <w:rFonts w:cstheme="minorHAnsi"/>
              </w:rPr>
            </w:pPr>
            <w:r>
              <w:rPr>
                <w:rFonts w:cstheme="minorHAnsi"/>
              </w:rPr>
              <w:t>13.1</w:t>
            </w:r>
          </w:p>
        </w:tc>
        <w:tc>
          <w:tcPr>
            <w:tcW w:w="7325" w:type="dxa"/>
          </w:tcPr>
          <w:p w14:paraId="5F8480A2" w14:textId="77777777" w:rsidR="00D4209E" w:rsidRPr="00597FE5" w:rsidRDefault="00D4209E" w:rsidP="0021182F">
            <w:pPr>
              <w:tabs>
                <w:tab w:val="left" w:pos="1155"/>
              </w:tabs>
              <w:rPr>
                <w:rFonts w:cstheme="minorHAnsi"/>
                <w:bCs/>
              </w:rPr>
            </w:pPr>
            <w:r w:rsidRPr="00597FE5">
              <w:rPr>
                <w:rFonts w:cstheme="minorHAnsi"/>
                <w:bCs/>
              </w:rPr>
              <w:t xml:space="preserve">The system must be capable of receiving information from the LIMS regarding release of </w:t>
            </w:r>
            <w:r>
              <w:rPr>
                <w:rFonts w:cstheme="minorHAnsi"/>
                <w:bCs/>
              </w:rPr>
              <w:t>anti-tetanus</w:t>
            </w:r>
            <w:r w:rsidRPr="00597FE5">
              <w:rPr>
                <w:rFonts w:cstheme="minorHAnsi"/>
                <w:bCs/>
              </w:rPr>
              <w:t>, including the following as a minimum:</w:t>
            </w:r>
          </w:p>
          <w:p w14:paraId="7947C0E8" w14:textId="77777777" w:rsidR="00D4209E" w:rsidRPr="00597FE5" w:rsidRDefault="00D4209E" w:rsidP="0021182F">
            <w:pPr>
              <w:numPr>
                <w:ilvl w:val="0"/>
                <w:numId w:val="23"/>
              </w:numPr>
              <w:tabs>
                <w:tab w:val="left" w:pos="1155"/>
              </w:tabs>
              <w:rPr>
                <w:rFonts w:cstheme="minorHAnsi"/>
                <w:bCs/>
              </w:rPr>
            </w:pPr>
            <w:r w:rsidRPr="00597FE5">
              <w:rPr>
                <w:rFonts w:cstheme="minorHAnsi"/>
                <w:bCs/>
              </w:rPr>
              <w:t>Product unique identification number</w:t>
            </w:r>
          </w:p>
          <w:p w14:paraId="50C0805D" w14:textId="77777777" w:rsidR="00D4209E" w:rsidRPr="00597FE5" w:rsidRDefault="00D4209E" w:rsidP="0021182F">
            <w:pPr>
              <w:numPr>
                <w:ilvl w:val="0"/>
                <w:numId w:val="23"/>
              </w:numPr>
              <w:tabs>
                <w:tab w:val="left" w:pos="1155"/>
              </w:tabs>
              <w:rPr>
                <w:rFonts w:cstheme="minorHAnsi"/>
                <w:bCs/>
              </w:rPr>
            </w:pPr>
            <w:r w:rsidRPr="00597FE5">
              <w:rPr>
                <w:rFonts w:cstheme="minorHAnsi"/>
                <w:bCs/>
              </w:rPr>
              <w:t>Product expiry date</w:t>
            </w:r>
          </w:p>
          <w:p w14:paraId="040941D6" w14:textId="77777777" w:rsidR="00D4209E" w:rsidRPr="00597FE5" w:rsidRDefault="00D4209E" w:rsidP="0021182F">
            <w:pPr>
              <w:numPr>
                <w:ilvl w:val="0"/>
                <w:numId w:val="23"/>
              </w:numPr>
              <w:tabs>
                <w:tab w:val="left" w:pos="1155"/>
              </w:tabs>
              <w:rPr>
                <w:rFonts w:cstheme="minorHAnsi"/>
                <w:bCs/>
              </w:rPr>
            </w:pPr>
            <w:r w:rsidRPr="00597FE5">
              <w:rPr>
                <w:rFonts w:cstheme="minorHAnsi"/>
                <w:bCs/>
              </w:rPr>
              <w:t>Date/time of laboratory issue</w:t>
            </w:r>
          </w:p>
          <w:p w14:paraId="722F5E3E" w14:textId="77777777" w:rsidR="00D4209E" w:rsidRPr="00597FE5" w:rsidRDefault="00D4209E" w:rsidP="0021182F">
            <w:pPr>
              <w:numPr>
                <w:ilvl w:val="0"/>
                <w:numId w:val="23"/>
              </w:numPr>
              <w:tabs>
                <w:tab w:val="left" w:pos="1155"/>
              </w:tabs>
              <w:rPr>
                <w:rFonts w:cstheme="minorHAnsi"/>
                <w:bCs/>
              </w:rPr>
            </w:pPr>
            <w:r w:rsidRPr="00597FE5">
              <w:rPr>
                <w:rFonts w:cstheme="minorHAnsi"/>
                <w:bCs/>
              </w:rPr>
              <w:t>Location of product</w:t>
            </w:r>
          </w:p>
          <w:p w14:paraId="1E3F76DF" w14:textId="77777777" w:rsidR="00D4209E" w:rsidRPr="0021182F" w:rsidRDefault="00D4209E" w:rsidP="0021182F">
            <w:pPr>
              <w:pStyle w:val="ListParagraph"/>
              <w:numPr>
                <w:ilvl w:val="0"/>
                <w:numId w:val="23"/>
              </w:numPr>
              <w:tabs>
                <w:tab w:val="left" w:pos="1155"/>
              </w:tabs>
              <w:rPr>
                <w:rFonts w:cstheme="minorHAnsi"/>
              </w:rPr>
            </w:pPr>
            <w:r w:rsidRPr="0021182F">
              <w:rPr>
                <w:rFonts w:cstheme="minorHAnsi"/>
                <w:bCs/>
              </w:rPr>
              <w:t>Dereservation date of product</w:t>
            </w:r>
          </w:p>
        </w:tc>
        <w:tc>
          <w:tcPr>
            <w:tcW w:w="5103" w:type="dxa"/>
          </w:tcPr>
          <w:p w14:paraId="03C016B7" w14:textId="77777777" w:rsidR="00D4209E" w:rsidRDefault="00D4209E" w:rsidP="005E46DF">
            <w:pPr>
              <w:rPr>
                <w:rFonts w:cstheme="minorHAnsi"/>
              </w:rPr>
            </w:pPr>
            <w:r w:rsidRPr="00202FF9">
              <w:rPr>
                <w:rFonts w:cstheme="minorHAnsi"/>
              </w:rPr>
              <w:t>Pass/Fail</w:t>
            </w:r>
          </w:p>
        </w:tc>
      </w:tr>
      <w:tr w:rsidR="00D4209E" w:rsidRPr="00715DF7" w14:paraId="179063E0" w14:textId="77777777" w:rsidTr="00D4209E">
        <w:tc>
          <w:tcPr>
            <w:tcW w:w="1323" w:type="dxa"/>
          </w:tcPr>
          <w:p w14:paraId="1B81D9C1" w14:textId="77777777" w:rsidR="00D4209E" w:rsidRDefault="00D4209E" w:rsidP="006046FA">
            <w:pPr>
              <w:rPr>
                <w:rFonts w:cstheme="minorHAnsi"/>
              </w:rPr>
            </w:pPr>
          </w:p>
        </w:tc>
        <w:tc>
          <w:tcPr>
            <w:tcW w:w="7325" w:type="dxa"/>
          </w:tcPr>
          <w:p w14:paraId="5F8B7915" w14:textId="77777777" w:rsidR="00D4209E" w:rsidRPr="00666FFE" w:rsidRDefault="00D4209E" w:rsidP="00666FFE">
            <w:pPr>
              <w:tabs>
                <w:tab w:val="left" w:pos="1155"/>
              </w:tabs>
              <w:rPr>
                <w:rFonts w:cstheme="minorHAnsi"/>
              </w:rPr>
            </w:pPr>
          </w:p>
        </w:tc>
        <w:tc>
          <w:tcPr>
            <w:tcW w:w="5103" w:type="dxa"/>
          </w:tcPr>
          <w:p w14:paraId="04B10EC6" w14:textId="77777777" w:rsidR="00D4209E" w:rsidRDefault="00D4209E" w:rsidP="005E46DF">
            <w:pPr>
              <w:rPr>
                <w:rFonts w:cstheme="minorHAnsi"/>
              </w:rPr>
            </w:pPr>
            <w:r w:rsidRPr="00202FF9">
              <w:rPr>
                <w:rFonts w:cstheme="minorHAnsi"/>
              </w:rPr>
              <w:t>Pass/Fail</w:t>
            </w:r>
          </w:p>
        </w:tc>
      </w:tr>
      <w:tr w:rsidR="00D4209E" w:rsidRPr="00715DF7" w14:paraId="0E7C2443" w14:textId="77777777" w:rsidTr="00323585">
        <w:tc>
          <w:tcPr>
            <w:tcW w:w="1323" w:type="dxa"/>
            <w:shd w:val="clear" w:color="auto" w:fill="8DB3E2" w:themeFill="text2" w:themeFillTint="66"/>
          </w:tcPr>
          <w:p w14:paraId="195446B8" w14:textId="77777777" w:rsidR="00D4209E" w:rsidRPr="00323585" w:rsidRDefault="00D4209E" w:rsidP="006046FA">
            <w:pPr>
              <w:rPr>
                <w:rFonts w:cstheme="minorHAnsi"/>
                <w:sz w:val="32"/>
                <w:szCs w:val="32"/>
              </w:rPr>
            </w:pPr>
            <w:r w:rsidRPr="00323585">
              <w:rPr>
                <w:rFonts w:cstheme="minorHAnsi"/>
                <w:sz w:val="32"/>
                <w:szCs w:val="32"/>
              </w:rPr>
              <w:lastRenderedPageBreak/>
              <w:t>14</w:t>
            </w:r>
          </w:p>
        </w:tc>
        <w:tc>
          <w:tcPr>
            <w:tcW w:w="7325" w:type="dxa"/>
            <w:shd w:val="clear" w:color="auto" w:fill="8DB3E2" w:themeFill="text2" w:themeFillTint="66"/>
          </w:tcPr>
          <w:p w14:paraId="5129B91D" w14:textId="77777777" w:rsidR="00D4209E" w:rsidRPr="00323585" w:rsidRDefault="00D4209E" w:rsidP="00150B7C">
            <w:pPr>
              <w:pStyle w:val="Heading1"/>
              <w:outlineLvl w:val="0"/>
            </w:pPr>
            <w:bookmarkStart w:id="15" w:name="_Requesting_C1_esterase"/>
            <w:bookmarkEnd w:id="15"/>
            <w:r w:rsidRPr="00323585">
              <w:t>Requesting C1 esterase inhibitor concentrate</w:t>
            </w:r>
          </w:p>
        </w:tc>
        <w:tc>
          <w:tcPr>
            <w:tcW w:w="5103" w:type="dxa"/>
            <w:shd w:val="clear" w:color="auto" w:fill="8DB3E2" w:themeFill="text2" w:themeFillTint="66"/>
          </w:tcPr>
          <w:p w14:paraId="48AF772F" w14:textId="77777777" w:rsidR="00D4209E" w:rsidRPr="00323585" w:rsidRDefault="00D4209E" w:rsidP="005E46DF">
            <w:pPr>
              <w:rPr>
                <w:rFonts w:cstheme="minorHAnsi"/>
                <w:sz w:val="32"/>
                <w:szCs w:val="32"/>
              </w:rPr>
            </w:pPr>
          </w:p>
        </w:tc>
      </w:tr>
      <w:tr w:rsidR="00D4209E" w:rsidRPr="00715DF7" w14:paraId="6FEC8135" w14:textId="77777777" w:rsidTr="00D4209E">
        <w:tc>
          <w:tcPr>
            <w:tcW w:w="1323" w:type="dxa"/>
          </w:tcPr>
          <w:p w14:paraId="4B87DE2E" w14:textId="77777777" w:rsidR="00D4209E" w:rsidRDefault="00D4209E" w:rsidP="006046FA">
            <w:pPr>
              <w:rPr>
                <w:rFonts w:cstheme="minorHAnsi"/>
              </w:rPr>
            </w:pPr>
            <w:r>
              <w:rPr>
                <w:rFonts w:cstheme="minorHAnsi"/>
              </w:rPr>
              <w:t>14.1</w:t>
            </w:r>
          </w:p>
        </w:tc>
        <w:tc>
          <w:tcPr>
            <w:tcW w:w="7325" w:type="dxa"/>
          </w:tcPr>
          <w:p w14:paraId="36635B42" w14:textId="77777777" w:rsidR="00D4209E" w:rsidRDefault="00D4209E" w:rsidP="000C58B9">
            <w:pPr>
              <w:rPr>
                <w:rFonts w:cstheme="minorHAnsi"/>
              </w:rPr>
            </w:pPr>
            <w:r>
              <w:rPr>
                <w:rFonts w:cstheme="minorHAnsi"/>
              </w:rPr>
              <w:t>The system must support request for C1 EIC</w:t>
            </w:r>
          </w:p>
          <w:p w14:paraId="1CB0D6EF" w14:textId="77777777" w:rsidR="00D4209E" w:rsidRPr="006127D2" w:rsidRDefault="00D4209E" w:rsidP="000C58B9">
            <w:pPr>
              <w:rPr>
                <w:rFonts w:cstheme="minorHAnsi"/>
              </w:rPr>
            </w:pPr>
          </w:p>
        </w:tc>
        <w:tc>
          <w:tcPr>
            <w:tcW w:w="5103" w:type="dxa"/>
          </w:tcPr>
          <w:p w14:paraId="47324E23" w14:textId="77777777" w:rsidR="00D4209E" w:rsidRDefault="00D4209E" w:rsidP="005E46DF">
            <w:pPr>
              <w:rPr>
                <w:rFonts w:cstheme="minorHAnsi"/>
              </w:rPr>
            </w:pPr>
            <w:r w:rsidRPr="00202FF9">
              <w:rPr>
                <w:rFonts w:cstheme="minorHAnsi"/>
              </w:rPr>
              <w:t>Pass/Fail</w:t>
            </w:r>
          </w:p>
        </w:tc>
      </w:tr>
      <w:tr w:rsidR="00D4209E" w:rsidRPr="00715DF7" w14:paraId="0952F1F2" w14:textId="77777777" w:rsidTr="00D4209E">
        <w:tc>
          <w:tcPr>
            <w:tcW w:w="1323" w:type="dxa"/>
          </w:tcPr>
          <w:p w14:paraId="5F25CF0E" w14:textId="77777777" w:rsidR="00D4209E" w:rsidRDefault="00D4209E" w:rsidP="006046FA">
            <w:pPr>
              <w:rPr>
                <w:rFonts w:cstheme="minorHAnsi"/>
              </w:rPr>
            </w:pPr>
            <w:r>
              <w:rPr>
                <w:rFonts w:cstheme="minorHAnsi"/>
              </w:rPr>
              <w:t>14.2</w:t>
            </w:r>
          </w:p>
        </w:tc>
        <w:tc>
          <w:tcPr>
            <w:tcW w:w="7325" w:type="dxa"/>
          </w:tcPr>
          <w:p w14:paraId="48852F37" w14:textId="77777777" w:rsidR="00D4209E" w:rsidRDefault="00D4209E" w:rsidP="000C58B9">
            <w:pPr>
              <w:tabs>
                <w:tab w:val="left" w:pos="1155"/>
              </w:tabs>
              <w:rPr>
                <w:rFonts w:cstheme="minorHAnsi"/>
              </w:rPr>
            </w:pPr>
            <w:r>
              <w:rPr>
                <w:rFonts w:cstheme="minorHAnsi"/>
              </w:rPr>
              <w:t>The system must support entry of the reason for request, including set user definable criteria and free text entry</w:t>
            </w:r>
          </w:p>
          <w:p w14:paraId="387136BC" w14:textId="77777777" w:rsidR="00D4209E" w:rsidRDefault="00D4209E" w:rsidP="000C58B9">
            <w:pPr>
              <w:tabs>
                <w:tab w:val="left" w:pos="1155"/>
              </w:tabs>
              <w:rPr>
                <w:rFonts w:cstheme="minorHAnsi"/>
              </w:rPr>
            </w:pPr>
          </w:p>
          <w:p w14:paraId="6A4D9765" w14:textId="77777777" w:rsidR="00D4209E" w:rsidRPr="006127D2" w:rsidRDefault="00D4209E" w:rsidP="000C58B9">
            <w:pPr>
              <w:tabs>
                <w:tab w:val="left" w:pos="1155"/>
              </w:tabs>
              <w:rPr>
                <w:rFonts w:cstheme="minorHAnsi"/>
              </w:rPr>
            </w:pPr>
            <w:r>
              <w:rPr>
                <w:rFonts w:cstheme="minorHAnsi"/>
              </w:rPr>
              <w:t>The system must be configurable to allow addition and/or removal for criteria for request</w:t>
            </w:r>
          </w:p>
        </w:tc>
        <w:tc>
          <w:tcPr>
            <w:tcW w:w="5103" w:type="dxa"/>
          </w:tcPr>
          <w:p w14:paraId="3DB5FA5F" w14:textId="77777777" w:rsidR="00D4209E" w:rsidRDefault="00D4209E" w:rsidP="005E46DF">
            <w:pPr>
              <w:rPr>
                <w:rFonts w:cstheme="minorHAnsi"/>
              </w:rPr>
            </w:pPr>
            <w:r w:rsidRPr="00202FF9">
              <w:rPr>
                <w:rFonts w:cstheme="minorHAnsi"/>
              </w:rPr>
              <w:t>Pass/Fail</w:t>
            </w:r>
          </w:p>
        </w:tc>
      </w:tr>
      <w:tr w:rsidR="00D4209E" w:rsidRPr="00715DF7" w14:paraId="112BE569" w14:textId="77777777" w:rsidTr="00D4209E">
        <w:tc>
          <w:tcPr>
            <w:tcW w:w="1323" w:type="dxa"/>
          </w:tcPr>
          <w:p w14:paraId="4E1885D0" w14:textId="77777777" w:rsidR="00D4209E" w:rsidRDefault="00D4209E" w:rsidP="006046FA">
            <w:pPr>
              <w:rPr>
                <w:rFonts w:cstheme="minorHAnsi"/>
              </w:rPr>
            </w:pPr>
            <w:r>
              <w:rPr>
                <w:rFonts w:cstheme="minorHAnsi"/>
              </w:rPr>
              <w:t>14.3</w:t>
            </w:r>
          </w:p>
        </w:tc>
        <w:tc>
          <w:tcPr>
            <w:tcW w:w="7325" w:type="dxa"/>
          </w:tcPr>
          <w:p w14:paraId="1DD25F8C" w14:textId="77777777" w:rsidR="00D4209E" w:rsidRPr="00F97FC5" w:rsidRDefault="00D4209E" w:rsidP="003D0F78">
            <w:pPr>
              <w:tabs>
                <w:tab w:val="left" w:pos="1155"/>
              </w:tabs>
              <w:rPr>
                <w:rFonts w:cstheme="minorHAnsi"/>
              </w:rPr>
            </w:pPr>
            <w:r w:rsidRPr="004B689D">
              <w:rPr>
                <w:rFonts w:cstheme="minorHAnsi"/>
              </w:rPr>
              <w:t>The system must provide a link to information regarding the reconstitution and safe administration of the product</w:t>
            </w:r>
          </w:p>
        </w:tc>
        <w:tc>
          <w:tcPr>
            <w:tcW w:w="5103" w:type="dxa"/>
          </w:tcPr>
          <w:p w14:paraId="2AA82F50" w14:textId="77777777" w:rsidR="00D4209E" w:rsidRDefault="00D4209E" w:rsidP="005E46DF">
            <w:pPr>
              <w:rPr>
                <w:rFonts w:cstheme="minorHAnsi"/>
              </w:rPr>
            </w:pPr>
            <w:r w:rsidRPr="00202FF9">
              <w:rPr>
                <w:rFonts w:cstheme="minorHAnsi"/>
              </w:rPr>
              <w:t>Pass/Fail</w:t>
            </w:r>
          </w:p>
        </w:tc>
      </w:tr>
      <w:tr w:rsidR="00D4209E" w:rsidRPr="00715DF7" w14:paraId="1AF7BB27" w14:textId="77777777" w:rsidTr="00D4209E">
        <w:tc>
          <w:tcPr>
            <w:tcW w:w="1323" w:type="dxa"/>
          </w:tcPr>
          <w:p w14:paraId="5C0C9C59" w14:textId="77777777" w:rsidR="00D4209E" w:rsidRDefault="00D4209E" w:rsidP="006046FA">
            <w:pPr>
              <w:rPr>
                <w:rFonts w:cstheme="minorHAnsi"/>
              </w:rPr>
            </w:pPr>
            <w:r>
              <w:rPr>
                <w:rFonts w:cstheme="minorHAnsi"/>
              </w:rPr>
              <w:t>14.4</w:t>
            </w:r>
          </w:p>
        </w:tc>
        <w:tc>
          <w:tcPr>
            <w:tcW w:w="7325" w:type="dxa"/>
          </w:tcPr>
          <w:p w14:paraId="6AD6ECCE" w14:textId="77777777" w:rsidR="00D4209E" w:rsidRPr="00F97FC5" w:rsidRDefault="00D4209E"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 xml:space="preserve">C1 EIC </w:t>
            </w:r>
            <w:r w:rsidRPr="002F2E21">
              <w:rPr>
                <w:rFonts w:cstheme="minorHAnsi"/>
              </w:rPr>
              <w:t>is required outside of the set criteria</w:t>
            </w:r>
            <w:r>
              <w:rPr>
                <w:rFonts w:cstheme="minorHAnsi"/>
              </w:rPr>
              <w:t>, including clinical justification for override</w:t>
            </w:r>
          </w:p>
        </w:tc>
        <w:tc>
          <w:tcPr>
            <w:tcW w:w="5103" w:type="dxa"/>
          </w:tcPr>
          <w:p w14:paraId="524778F2" w14:textId="77777777" w:rsidR="00D4209E" w:rsidRDefault="00D4209E" w:rsidP="005E46DF">
            <w:pPr>
              <w:rPr>
                <w:rFonts w:cstheme="minorHAnsi"/>
              </w:rPr>
            </w:pPr>
            <w:r w:rsidRPr="00202FF9">
              <w:rPr>
                <w:rFonts w:cstheme="minorHAnsi"/>
              </w:rPr>
              <w:t>Pass/Fail</w:t>
            </w:r>
          </w:p>
        </w:tc>
      </w:tr>
      <w:tr w:rsidR="00D4209E" w:rsidRPr="00715DF7" w14:paraId="1BD92E25" w14:textId="77777777" w:rsidTr="00D4209E">
        <w:tc>
          <w:tcPr>
            <w:tcW w:w="1323" w:type="dxa"/>
          </w:tcPr>
          <w:p w14:paraId="2CD3757A" w14:textId="77777777" w:rsidR="00D4209E" w:rsidRDefault="00D4209E" w:rsidP="006046FA">
            <w:pPr>
              <w:rPr>
                <w:rFonts w:cstheme="minorHAnsi"/>
              </w:rPr>
            </w:pPr>
            <w:r>
              <w:rPr>
                <w:rFonts w:cstheme="minorHAnsi"/>
              </w:rPr>
              <w:t>14.5</w:t>
            </w:r>
          </w:p>
        </w:tc>
        <w:tc>
          <w:tcPr>
            <w:tcW w:w="7325" w:type="dxa"/>
          </w:tcPr>
          <w:p w14:paraId="474E8689" w14:textId="77777777" w:rsidR="00D4209E" w:rsidRPr="00597FE5" w:rsidRDefault="00D4209E" w:rsidP="0021182F">
            <w:pPr>
              <w:rPr>
                <w:rFonts w:cstheme="minorHAnsi"/>
                <w:bCs/>
              </w:rPr>
            </w:pPr>
            <w:r w:rsidRPr="00597FE5">
              <w:rPr>
                <w:rFonts w:cstheme="minorHAnsi"/>
                <w:bCs/>
              </w:rPr>
              <w:t xml:space="preserve">The system must be capable of receiving information from the LIMS regarding release of </w:t>
            </w:r>
            <w:r>
              <w:rPr>
                <w:rFonts w:cstheme="minorHAnsi"/>
                <w:bCs/>
              </w:rPr>
              <w:t>C1EIC</w:t>
            </w:r>
            <w:r w:rsidRPr="00597FE5">
              <w:rPr>
                <w:rFonts w:cstheme="minorHAnsi"/>
                <w:bCs/>
              </w:rPr>
              <w:t>, including the following as a minimum:</w:t>
            </w:r>
          </w:p>
          <w:p w14:paraId="2A8C1EF8" w14:textId="77777777" w:rsidR="00D4209E" w:rsidRPr="00597FE5" w:rsidRDefault="00D4209E" w:rsidP="0021182F">
            <w:pPr>
              <w:numPr>
                <w:ilvl w:val="0"/>
                <w:numId w:val="23"/>
              </w:numPr>
              <w:rPr>
                <w:rFonts w:cstheme="minorHAnsi"/>
                <w:bCs/>
              </w:rPr>
            </w:pPr>
            <w:r w:rsidRPr="00597FE5">
              <w:rPr>
                <w:rFonts w:cstheme="minorHAnsi"/>
                <w:bCs/>
              </w:rPr>
              <w:t>Product unique identification number</w:t>
            </w:r>
          </w:p>
          <w:p w14:paraId="5C8CEAD5" w14:textId="77777777" w:rsidR="00D4209E" w:rsidRPr="00597FE5" w:rsidRDefault="00D4209E" w:rsidP="0021182F">
            <w:pPr>
              <w:numPr>
                <w:ilvl w:val="0"/>
                <w:numId w:val="23"/>
              </w:numPr>
              <w:rPr>
                <w:rFonts w:cstheme="minorHAnsi"/>
                <w:bCs/>
              </w:rPr>
            </w:pPr>
            <w:r w:rsidRPr="00597FE5">
              <w:rPr>
                <w:rFonts w:cstheme="minorHAnsi"/>
                <w:bCs/>
              </w:rPr>
              <w:t>Product expiry date</w:t>
            </w:r>
          </w:p>
          <w:p w14:paraId="2519C5F2" w14:textId="77777777" w:rsidR="00D4209E" w:rsidRPr="00597FE5" w:rsidRDefault="00D4209E" w:rsidP="0021182F">
            <w:pPr>
              <w:numPr>
                <w:ilvl w:val="0"/>
                <w:numId w:val="23"/>
              </w:numPr>
              <w:rPr>
                <w:rFonts w:cstheme="minorHAnsi"/>
                <w:bCs/>
              </w:rPr>
            </w:pPr>
            <w:r w:rsidRPr="00597FE5">
              <w:rPr>
                <w:rFonts w:cstheme="minorHAnsi"/>
                <w:bCs/>
              </w:rPr>
              <w:t>Date/time of laboratory issue</w:t>
            </w:r>
          </w:p>
          <w:p w14:paraId="68CBA336" w14:textId="77777777" w:rsidR="00D4209E" w:rsidRPr="00597FE5" w:rsidRDefault="00D4209E" w:rsidP="0021182F">
            <w:pPr>
              <w:numPr>
                <w:ilvl w:val="0"/>
                <w:numId w:val="23"/>
              </w:numPr>
              <w:rPr>
                <w:rFonts w:cstheme="minorHAnsi"/>
                <w:bCs/>
              </w:rPr>
            </w:pPr>
            <w:r w:rsidRPr="00597FE5">
              <w:rPr>
                <w:rFonts w:cstheme="minorHAnsi"/>
                <w:bCs/>
              </w:rPr>
              <w:t>Location of product</w:t>
            </w:r>
          </w:p>
          <w:p w14:paraId="674147B3" w14:textId="77777777" w:rsidR="00D4209E" w:rsidRPr="00F97FC5" w:rsidRDefault="00D4209E" w:rsidP="0021182F">
            <w:pPr>
              <w:tabs>
                <w:tab w:val="left" w:pos="1095"/>
              </w:tabs>
              <w:rPr>
                <w:rFonts w:cstheme="minorHAnsi"/>
              </w:rPr>
            </w:pPr>
            <w:r w:rsidRPr="00597FE5">
              <w:rPr>
                <w:rFonts w:cstheme="minorHAnsi"/>
                <w:bCs/>
              </w:rPr>
              <w:t>Dereservation date of product</w:t>
            </w:r>
          </w:p>
        </w:tc>
        <w:tc>
          <w:tcPr>
            <w:tcW w:w="5103" w:type="dxa"/>
          </w:tcPr>
          <w:p w14:paraId="4E688C3F" w14:textId="77777777" w:rsidR="00D4209E" w:rsidRDefault="00D4209E" w:rsidP="005E46DF">
            <w:pPr>
              <w:rPr>
                <w:rFonts w:cstheme="minorHAnsi"/>
              </w:rPr>
            </w:pPr>
            <w:r w:rsidRPr="00202FF9">
              <w:rPr>
                <w:rFonts w:cstheme="minorHAnsi"/>
              </w:rPr>
              <w:t>Pass/Fail</w:t>
            </w:r>
          </w:p>
        </w:tc>
      </w:tr>
      <w:tr w:rsidR="00D4209E" w:rsidRPr="00715DF7" w14:paraId="6FA50C14" w14:textId="77777777" w:rsidTr="00D4209E">
        <w:trPr>
          <w:trHeight w:val="569"/>
        </w:trPr>
        <w:tc>
          <w:tcPr>
            <w:tcW w:w="1323" w:type="dxa"/>
          </w:tcPr>
          <w:p w14:paraId="75CC1270" w14:textId="77777777" w:rsidR="00D4209E" w:rsidRDefault="00D4209E" w:rsidP="006046FA">
            <w:pPr>
              <w:rPr>
                <w:rFonts w:cstheme="minorHAnsi"/>
              </w:rPr>
            </w:pPr>
          </w:p>
        </w:tc>
        <w:tc>
          <w:tcPr>
            <w:tcW w:w="7325" w:type="dxa"/>
          </w:tcPr>
          <w:p w14:paraId="30EC3A17" w14:textId="77777777" w:rsidR="00D4209E" w:rsidRPr="00F97FC5" w:rsidRDefault="00D4209E" w:rsidP="00F97FC5">
            <w:pPr>
              <w:rPr>
                <w:rFonts w:cstheme="minorHAnsi"/>
              </w:rPr>
            </w:pPr>
          </w:p>
        </w:tc>
        <w:tc>
          <w:tcPr>
            <w:tcW w:w="5103" w:type="dxa"/>
          </w:tcPr>
          <w:p w14:paraId="717D514E" w14:textId="77777777" w:rsidR="00D4209E" w:rsidRDefault="00D4209E" w:rsidP="005E46DF">
            <w:pPr>
              <w:rPr>
                <w:rFonts w:cstheme="minorHAnsi"/>
              </w:rPr>
            </w:pPr>
            <w:r w:rsidRPr="00202FF9">
              <w:rPr>
                <w:rFonts w:cstheme="minorHAnsi"/>
              </w:rPr>
              <w:t>Pass/Fail</w:t>
            </w:r>
          </w:p>
        </w:tc>
      </w:tr>
      <w:tr w:rsidR="00D4209E" w:rsidRPr="00715DF7" w14:paraId="07BEF7B0" w14:textId="77777777" w:rsidTr="00323585">
        <w:tc>
          <w:tcPr>
            <w:tcW w:w="1323" w:type="dxa"/>
            <w:shd w:val="clear" w:color="auto" w:fill="8DB3E2" w:themeFill="text2" w:themeFillTint="66"/>
          </w:tcPr>
          <w:p w14:paraId="29CD4717" w14:textId="77777777" w:rsidR="00D4209E" w:rsidRPr="00323585" w:rsidRDefault="00D4209E" w:rsidP="006046FA">
            <w:pPr>
              <w:rPr>
                <w:rFonts w:cstheme="minorHAnsi"/>
                <w:sz w:val="32"/>
                <w:szCs w:val="32"/>
              </w:rPr>
            </w:pPr>
            <w:r w:rsidRPr="00323585">
              <w:rPr>
                <w:rFonts w:cstheme="minorHAnsi"/>
                <w:sz w:val="32"/>
                <w:szCs w:val="32"/>
              </w:rPr>
              <w:t>15</w:t>
            </w:r>
          </w:p>
        </w:tc>
        <w:tc>
          <w:tcPr>
            <w:tcW w:w="7325" w:type="dxa"/>
            <w:shd w:val="clear" w:color="auto" w:fill="8DB3E2" w:themeFill="text2" w:themeFillTint="66"/>
          </w:tcPr>
          <w:p w14:paraId="432CFF84" w14:textId="77777777" w:rsidR="00D4209E" w:rsidRPr="00323585" w:rsidRDefault="00D4209E" w:rsidP="00150B7C">
            <w:pPr>
              <w:pStyle w:val="Heading1"/>
              <w:outlineLvl w:val="0"/>
            </w:pPr>
            <w:bookmarkStart w:id="16" w:name="_Requesting_DOAC_reversal"/>
            <w:bookmarkStart w:id="17" w:name="_Hlk126069373"/>
            <w:bookmarkEnd w:id="16"/>
            <w:r w:rsidRPr="00323585">
              <w:t>Requesting DOAC reversal agents</w:t>
            </w:r>
            <w:bookmarkEnd w:id="17"/>
          </w:p>
        </w:tc>
        <w:tc>
          <w:tcPr>
            <w:tcW w:w="5103" w:type="dxa"/>
            <w:shd w:val="clear" w:color="auto" w:fill="8DB3E2" w:themeFill="text2" w:themeFillTint="66"/>
          </w:tcPr>
          <w:p w14:paraId="305353B4" w14:textId="77777777" w:rsidR="00D4209E" w:rsidRPr="00323585" w:rsidRDefault="00D4209E" w:rsidP="005E46DF">
            <w:pPr>
              <w:rPr>
                <w:rFonts w:cstheme="minorHAnsi"/>
                <w:sz w:val="32"/>
                <w:szCs w:val="32"/>
              </w:rPr>
            </w:pPr>
          </w:p>
        </w:tc>
      </w:tr>
      <w:tr w:rsidR="00D4209E" w:rsidRPr="00715DF7" w14:paraId="043DF1DD" w14:textId="77777777" w:rsidTr="00D4209E">
        <w:tc>
          <w:tcPr>
            <w:tcW w:w="1323" w:type="dxa"/>
          </w:tcPr>
          <w:p w14:paraId="4430BF81" w14:textId="77777777" w:rsidR="00D4209E" w:rsidRDefault="00D4209E" w:rsidP="006046FA">
            <w:pPr>
              <w:rPr>
                <w:rFonts w:cstheme="minorHAnsi"/>
              </w:rPr>
            </w:pPr>
            <w:r>
              <w:rPr>
                <w:rFonts w:cstheme="minorHAnsi"/>
              </w:rPr>
              <w:t>15.1</w:t>
            </w:r>
          </w:p>
        </w:tc>
        <w:tc>
          <w:tcPr>
            <w:tcW w:w="7325" w:type="dxa"/>
          </w:tcPr>
          <w:p w14:paraId="1D2F83EB" w14:textId="77777777" w:rsidR="00D4209E" w:rsidRDefault="00D4209E" w:rsidP="000C58B9">
            <w:pPr>
              <w:rPr>
                <w:rFonts w:cstheme="minorHAnsi"/>
              </w:rPr>
            </w:pPr>
            <w:r>
              <w:rPr>
                <w:rFonts w:cstheme="minorHAnsi"/>
              </w:rPr>
              <w:t>The system must support request for DOAC reversal agents which includes the type of DOAC (selected from a user definable list)</w:t>
            </w:r>
          </w:p>
          <w:p w14:paraId="42E48FDC" w14:textId="77777777" w:rsidR="00D4209E" w:rsidRDefault="00D4209E" w:rsidP="000C58B9">
            <w:pPr>
              <w:rPr>
                <w:rFonts w:cstheme="minorHAnsi"/>
              </w:rPr>
            </w:pPr>
          </w:p>
          <w:p w14:paraId="556FBB52" w14:textId="77777777" w:rsidR="00D4209E" w:rsidRDefault="00D4209E" w:rsidP="000C58B9">
            <w:pPr>
              <w:rPr>
                <w:rFonts w:cstheme="minorHAnsi"/>
              </w:rPr>
            </w:pPr>
            <w:r>
              <w:rPr>
                <w:rFonts w:cstheme="minorHAnsi"/>
              </w:rPr>
              <w:t>The system must support addition of other DOAC agents as they become available</w:t>
            </w:r>
          </w:p>
          <w:p w14:paraId="3A720ECF" w14:textId="77777777" w:rsidR="00D4209E" w:rsidRPr="006127D2" w:rsidRDefault="00D4209E" w:rsidP="000C58B9">
            <w:pPr>
              <w:rPr>
                <w:rFonts w:cstheme="minorHAnsi"/>
              </w:rPr>
            </w:pPr>
          </w:p>
        </w:tc>
        <w:tc>
          <w:tcPr>
            <w:tcW w:w="5103" w:type="dxa"/>
          </w:tcPr>
          <w:p w14:paraId="44AEE2C1" w14:textId="77777777" w:rsidR="00D4209E" w:rsidRDefault="00D4209E" w:rsidP="005E46DF">
            <w:pPr>
              <w:rPr>
                <w:rFonts w:cstheme="minorHAnsi"/>
              </w:rPr>
            </w:pPr>
            <w:r w:rsidRPr="00202FF9">
              <w:rPr>
                <w:rFonts w:cstheme="minorHAnsi"/>
              </w:rPr>
              <w:t>Pass/Fail</w:t>
            </w:r>
          </w:p>
        </w:tc>
      </w:tr>
      <w:tr w:rsidR="00D4209E" w:rsidRPr="00715DF7" w14:paraId="049C6218" w14:textId="77777777" w:rsidTr="00D4209E">
        <w:tc>
          <w:tcPr>
            <w:tcW w:w="1323" w:type="dxa"/>
          </w:tcPr>
          <w:p w14:paraId="57746667" w14:textId="77777777" w:rsidR="00D4209E" w:rsidRDefault="00D4209E" w:rsidP="006046FA">
            <w:pPr>
              <w:rPr>
                <w:rFonts w:cstheme="minorHAnsi"/>
              </w:rPr>
            </w:pPr>
            <w:r>
              <w:rPr>
                <w:rFonts w:cstheme="minorHAnsi"/>
              </w:rPr>
              <w:lastRenderedPageBreak/>
              <w:t>15.2</w:t>
            </w:r>
          </w:p>
        </w:tc>
        <w:tc>
          <w:tcPr>
            <w:tcW w:w="7325" w:type="dxa"/>
          </w:tcPr>
          <w:p w14:paraId="27896352" w14:textId="77777777" w:rsidR="00D4209E" w:rsidRPr="006127D2" w:rsidRDefault="00D4209E" w:rsidP="000C58B9">
            <w:pPr>
              <w:tabs>
                <w:tab w:val="left" w:pos="1155"/>
              </w:tabs>
              <w:rPr>
                <w:rFonts w:cstheme="minorHAnsi"/>
              </w:rPr>
            </w:pPr>
            <w:r>
              <w:rPr>
                <w:rFonts w:cstheme="minorHAnsi"/>
              </w:rPr>
              <w:t>The system must support entry of the reason for request, including set user definable criteria and free text entry</w:t>
            </w:r>
          </w:p>
        </w:tc>
        <w:tc>
          <w:tcPr>
            <w:tcW w:w="5103" w:type="dxa"/>
          </w:tcPr>
          <w:p w14:paraId="5CB41BD3" w14:textId="77777777" w:rsidR="00D4209E" w:rsidRDefault="00D4209E" w:rsidP="005E46DF">
            <w:pPr>
              <w:rPr>
                <w:rFonts w:cstheme="minorHAnsi"/>
              </w:rPr>
            </w:pPr>
            <w:r w:rsidRPr="00202FF9">
              <w:rPr>
                <w:rFonts w:cstheme="minorHAnsi"/>
              </w:rPr>
              <w:t>Pass/Fail</w:t>
            </w:r>
          </w:p>
        </w:tc>
      </w:tr>
      <w:tr w:rsidR="00D4209E" w:rsidRPr="00715DF7" w14:paraId="7479068E" w14:textId="77777777" w:rsidTr="00D4209E">
        <w:tc>
          <w:tcPr>
            <w:tcW w:w="1323" w:type="dxa"/>
          </w:tcPr>
          <w:p w14:paraId="7E6BF088" w14:textId="77777777" w:rsidR="00D4209E" w:rsidRDefault="00D4209E" w:rsidP="006046FA">
            <w:pPr>
              <w:rPr>
                <w:rFonts w:cstheme="minorHAnsi"/>
              </w:rPr>
            </w:pPr>
            <w:r>
              <w:rPr>
                <w:rFonts w:cstheme="minorHAnsi"/>
              </w:rPr>
              <w:t>15.3</w:t>
            </w:r>
          </w:p>
        </w:tc>
        <w:tc>
          <w:tcPr>
            <w:tcW w:w="7325" w:type="dxa"/>
          </w:tcPr>
          <w:p w14:paraId="0DF78BFE" w14:textId="77777777" w:rsidR="00D4209E" w:rsidRDefault="00D4209E"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DOAC reversal agent</w:t>
            </w:r>
            <w:r w:rsidRPr="002F2E21">
              <w:rPr>
                <w:rFonts w:cstheme="minorHAnsi"/>
              </w:rPr>
              <w:t xml:space="preserve"> is required outside of the set criteria</w:t>
            </w:r>
            <w:r>
              <w:rPr>
                <w:rFonts w:cstheme="minorHAnsi"/>
              </w:rPr>
              <w:t>, including clinical justification for override</w:t>
            </w:r>
          </w:p>
        </w:tc>
        <w:tc>
          <w:tcPr>
            <w:tcW w:w="5103" w:type="dxa"/>
          </w:tcPr>
          <w:p w14:paraId="6CC2490A" w14:textId="77777777" w:rsidR="00D4209E" w:rsidRPr="00202FF9" w:rsidRDefault="00D4209E" w:rsidP="005E46DF">
            <w:pPr>
              <w:rPr>
                <w:rFonts w:cstheme="minorHAnsi"/>
              </w:rPr>
            </w:pPr>
          </w:p>
        </w:tc>
      </w:tr>
      <w:tr w:rsidR="00D4209E" w:rsidRPr="00715DF7" w14:paraId="0B25BF32" w14:textId="77777777" w:rsidTr="00D4209E">
        <w:tc>
          <w:tcPr>
            <w:tcW w:w="1323" w:type="dxa"/>
          </w:tcPr>
          <w:p w14:paraId="61FD7496" w14:textId="77777777" w:rsidR="00D4209E" w:rsidRDefault="00D4209E" w:rsidP="006046FA">
            <w:pPr>
              <w:rPr>
                <w:rFonts w:cstheme="minorHAnsi"/>
              </w:rPr>
            </w:pPr>
            <w:r>
              <w:rPr>
                <w:rFonts w:cstheme="minorHAnsi"/>
              </w:rPr>
              <w:t>15.4</w:t>
            </w:r>
          </w:p>
        </w:tc>
        <w:tc>
          <w:tcPr>
            <w:tcW w:w="7325" w:type="dxa"/>
          </w:tcPr>
          <w:p w14:paraId="536E9A33" w14:textId="77777777" w:rsidR="00D4209E" w:rsidRDefault="00D4209E" w:rsidP="000C58B9">
            <w:pPr>
              <w:tabs>
                <w:tab w:val="left" w:pos="1155"/>
              </w:tabs>
              <w:rPr>
                <w:rFonts w:cstheme="minorHAnsi"/>
              </w:rPr>
            </w:pPr>
            <w:r w:rsidRPr="004B689D">
              <w:rPr>
                <w:rFonts w:cstheme="minorHAnsi"/>
              </w:rPr>
              <w:t>The system must provide a link to information regarding the reconstitution and safe administration of the product</w:t>
            </w:r>
          </w:p>
        </w:tc>
        <w:tc>
          <w:tcPr>
            <w:tcW w:w="5103" w:type="dxa"/>
          </w:tcPr>
          <w:p w14:paraId="551E6C18" w14:textId="77777777" w:rsidR="00D4209E" w:rsidRPr="00202FF9" w:rsidRDefault="00D4209E" w:rsidP="005E46DF">
            <w:pPr>
              <w:rPr>
                <w:rFonts w:cstheme="minorHAnsi"/>
              </w:rPr>
            </w:pPr>
          </w:p>
        </w:tc>
      </w:tr>
      <w:tr w:rsidR="00D4209E" w:rsidRPr="00715DF7" w14:paraId="242E1E5D" w14:textId="77777777" w:rsidTr="00D4209E">
        <w:tc>
          <w:tcPr>
            <w:tcW w:w="1323" w:type="dxa"/>
          </w:tcPr>
          <w:p w14:paraId="422498E9" w14:textId="77777777" w:rsidR="00D4209E" w:rsidRDefault="00D4209E" w:rsidP="006046FA">
            <w:pPr>
              <w:rPr>
                <w:rFonts w:cstheme="minorHAnsi"/>
              </w:rPr>
            </w:pPr>
            <w:r>
              <w:rPr>
                <w:rFonts w:cstheme="minorHAnsi"/>
              </w:rPr>
              <w:t>15.5</w:t>
            </w:r>
          </w:p>
        </w:tc>
        <w:tc>
          <w:tcPr>
            <w:tcW w:w="7325" w:type="dxa"/>
          </w:tcPr>
          <w:p w14:paraId="110B01E2" w14:textId="77777777" w:rsidR="00D4209E" w:rsidRPr="00F97FC5" w:rsidRDefault="00D4209E" w:rsidP="000C58B9">
            <w:pPr>
              <w:tabs>
                <w:tab w:val="left" w:pos="1155"/>
              </w:tabs>
              <w:rPr>
                <w:rFonts w:cstheme="minorHAnsi"/>
              </w:rPr>
            </w:pPr>
            <w:r>
              <w:rPr>
                <w:rFonts w:cstheme="minorHAnsi"/>
              </w:rPr>
              <w:t>The process for requesting DOAC reversal agents must link with the process for requesting PCC in the event that PCC is the more appropriate product (or vice versa)</w:t>
            </w:r>
          </w:p>
        </w:tc>
        <w:tc>
          <w:tcPr>
            <w:tcW w:w="5103" w:type="dxa"/>
          </w:tcPr>
          <w:p w14:paraId="6E53E968" w14:textId="77777777" w:rsidR="00D4209E" w:rsidRDefault="00D4209E" w:rsidP="007F43D7">
            <w:pPr>
              <w:rPr>
                <w:rFonts w:cstheme="minorHAnsi"/>
              </w:rPr>
            </w:pPr>
          </w:p>
        </w:tc>
      </w:tr>
      <w:tr w:rsidR="00D4209E" w:rsidRPr="00715DF7" w14:paraId="6098CBAD" w14:textId="77777777" w:rsidTr="00D4209E">
        <w:tc>
          <w:tcPr>
            <w:tcW w:w="1323" w:type="dxa"/>
          </w:tcPr>
          <w:p w14:paraId="184F98B3" w14:textId="77777777" w:rsidR="00D4209E" w:rsidRDefault="00D4209E" w:rsidP="006046FA">
            <w:pPr>
              <w:rPr>
                <w:rFonts w:cstheme="minorHAnsi"/>
              </w:rPr>
            </w:pPr>
            <w:r>
              <w:rPr>
                <w:rFonts w:cstheme="minorHAnsi"/>
              </w:rPr>
              <w:t>15.6</w:t>
            </w:r>
          </w:p>
        </w:tc>
        <w:tc>
          <w:tcPr>
            <w:tcW w:w="7325" w:type="dxa"/>
          </w:tcPr>
          <w:p w14:paraId="40A1C65F" w14:textId="77777777" w:rsidR="00D4209E" w:rsidRPr="004B689D" w:rsidRDefault="00D4209E" w:rsidP="000C58B9">
            <w:pPr>
              <w:tabs>
                <w:tab w:val="left" w:pos="1155"/>
              </w:tabs>
              <w:rPr>
                <w:rFonts w:cstheme="minorHAnsi"/>
              </w:rPr>
            </w:pPr>
            <w:r>
              <w:rPr>
                <w:rFonts w:cstheme="minorHAnsi"/>
              </w:rPr>
              <w:t>The system must provide advice for reversal of DOAC where there is a specific agent available</w:t>
            </w:r>
          </w:p>
        </w:tc>
        <w:tc>
          <w:tcPr>
            <w:tcW w:w="5103" w:type="dxa"/>
          </w:tcPr>
          <w:p w14:paraId="1943FEF5" w14:textId="77777777" w:rsidR="00D4209E" w:rsidRPr="007F43D7" w:rsidRDefault="00D4209E" w:rsidP="007F43D7">
            <w:pPr>
              <w:rPr>
                <w:rFonts w:cstheme="minorHAnsi"/>
              </w:rPr>
            </w:pPr>
          </w:p>
        </w:tc>
      </w:tr>
      <w:tr w:rsidR="00D4209E" w:rsidRPr="00715DF7" w14:paraId="2EA9794F" w14:textId="77777777" w:rsidTr="00D4209E">
        <w:tc>
          <w:tcPr>
            <w:tcW w:w="1323" w:type="dxa"/>
          </w:tcPr>
          <w:p w14:paraId="60CAA169" w14:textId="77777777" w:rsidR="00D4209E" w:rsidRDefault="00D4209E" w:rsidP="006046FA">
            <w:pPr>
              <w:rPr>
                <w:rFonts w:cstheme="minorHAnsi"/>
              </w:rPr>
            </w:pPr>
            <w:r>
              <w:rPr>
                <w:rFonts w:cstheme="minorHAnsi"/>
              </w:rPr>
              <w:t>15.7</w:t>
            </w:r>
          </w:p>
        </w:tc>
        <w:tc>
          <w:tcPr>
            <w:tcW w:w="7325" w:type="dxa"/>
          </w:tcPr>
          <w:p w14:paraId="589F12C2" w14:textId="77777777" w:rsidR="00D4209E" w:rsidRPr="00597FE5" w:rsidRDefault="00D4209E" w:rsidP="000C58B9">
            <w:pPr>
              <w:rPr>
                <w:rFonts w:cstheme="minorHAnsi"/>
                <w:bCs/>
              </w:rPr>
            </w:pPr>
            <w:r w:rsidRPr="00597FE5">
              <w:rPr>
                <w:rFonts w:cstheme="minorHAnsi"/>
                <w:bCs/>
              </w:rPr>
              <w:t xml:space="preserve">The system must be capable of receiving information from the LIMS regarding release of </w:t>
            </w:r>
            <w:r>
              <w:rPr>
                <w:rFonts w:cstheme="minorHAnsi"/>
                <w:bCs/>
              </w:rPr>
              <w:t>DOAC reversal</w:t>
            </w:r>
            <w:r w:rsidRPr="00597FE5">
              <w:rPr>
                <w:rFonts w:cstheme="minorHAnsi"/>
                <w:bCs/>
              </w:rPr>
              <w:t>, including the following as a minimum:</w:t>
            </w:r>
          </w:p>
          <w:p w14:paraId="699F7F9B" w14:textId="77777777" w:rsidR="00D4209E" w:rsidRPr="00597FE5" w:rsidRDefault="00D4209E" w:rsidP="000C58B9">
            <w:pPr>
              <w:numPr>
                <w:ilvl w:val="0"/>
                <w:numId w:val="23"/>
              </w:numPr>
              <w:rPr>
                <w:rFonts w:cstheme="minorHAnsi"/>
                <w:bCs/>
              </w:rPr>
            </w:pPr>
            <w:r w:rsidRPr="00597FE5">
              <w:rPr>
                <w:rFonts w:cstheme="minorHAnsi"/>
                <w:bCs/>
              </w:rPr>
              <w:t>Product unique identification number</w:t>
            </w:r>
          </w:p>
          <w:p w14:paraId="26EF4310" w14:textId="77777777" w:rsidR="00D4209E" w:rsidRPr="00597FE5" w:rsidRDefault="00D4209E" w:rsidP="000C58B9">
            <w:pPr>
              <w:numPr>
                <w:ilvl w:val="0"/>
                <w:numId w:val="23"/>
              </w:numPr>
              <w:rPr>
                <w:rFonts w:cstheme="minorHAnsi"/>
                <w:bCs/>
              </w:rPr>
            </w:pPr>
            <w:r w:rsidRPr="00597FE5">
              <w:rPr>
                <w:rFonts w:cstheme="minorHAnsi"/>
                <w:bCs/>
              </w:rPr>
              <w:t>Product expiry date</w:t>
            </w:r>
          </w:p>
          <w:p w14:paraId="43EC89EA" w14:textId="77777777" w:rsidR="00D4209E" w:rsidRPr="00597FE5" w:rsidRDefault="00D4209E" w:rsidP="000C58B9">
            <w:pPr>
              <w:numPr>
                <w:ilvl w:val="0"/>
                <w:numId w:val="23"/>
              </w:numPr>
              <w:rPr>
                <w:rFonts w:cstheme="minorHAnsi"/>
                <w:bCs/>
              </w:rPr>
            </w:pPr>
            <w:r w:rsidRPr="00597FE5">
              <w:rPr>
                <w:rFonts w:cstheme="minorHAnsi"/>
                <w:bCs/>
              </w:rPr>
              <w:t>Date/time of laboratory issue</w:t>
            </w:r>
          </w:p>
          <w:p w14:paraId="6473AC53" w14:textId="77777777" w:rsidR="00D4209E" w:rsidRPr="00597FE5" w:rsidRDefault="00D4209E" w:rsidP="000C58B9">
            <w:pPr>
              <w:numPr>
                <w:ilvl w:val="0"/>
                <w:numId w:val="23"/>
              </w:numPr>
              <w:rPr>
                <w:rFonts w:cstheme="minorHAnsi"/>
                <w:bCs/>
              </w:rPr>
            </w:pPr>
            <w:r w:rsidRPr="00597FE5">
              <w:rPr>
                <w:rFonts w:cstheme="minorHAnsi"/>
                <w:bCs/>
              </w:rPr>
              <w:t>Location of product</w:t>
            </w:r>
          </w:p>
          <w:p w14:paraId="44A6CF95" w14:textId="77777777" w:rsidR="00D4209E" w:rsidRPr="004B689D" w:rsidRDefault="00D4209E" w:rsidP="000C58B9">
            <w:pPr>
              <w:pStyle w:val="ListParagraph"/>
              <w:numPr>
                <w:ilvl w:val="0"/>
                <w:numId w:val="23"/>
              </w:numPr>
              <w:rPr>
                <w:rFonts w:cstheme="minorHAnsi"/>
              </w:rPr>
            </w:pPr>
            <w:r w:rsidRPr="004B689D">
              <w:rPr>
                <w:rFonts w:cstheme="minorHAnsi"/>
                <w:bCs/>
              </w:rPr>
              <w:t>Dereservation date of product</w:t>
            </w:r>
          </w:p>
        </w:tc>
        <w:tc>
          <w:tcPr>
            <w:tcW w:w="5103" w:type="dxa"/>
          </w:tcPr>
          <w:p w14:paraId="4E766264" w14:textId="77777777" w:rsidR="00D4209E" w:rsidRPr="007F43D7" w:rsidRDefault="00D4209E" w:rsidP="007F43D7">
            <w:pPr>
              <w:rPr>
                <w:rFonts w:cstheme="minorHAnsi"/>
              </w:rPr>
            </w:pPr>
          </w:p>
        </w:tc>
      </w:tr>
      <w:tr w:rsidR="00D4209E" w:rsidRPr="00715DF7" w14:paraId="3050D1D2" w14:textId="77777777" w:rsidTr="00D4209E">
        <w:tc>
          <w:tcPr>
            <w:tcW w:w="1323" w:type="dxa"/>
          </w:tcPr>
          <w:p w14:paraId="369FA384" w14:textId="77777777" w:rsidR="00D4209E" w:rsidRDefault="00D4209E" w:rsidP="006046FA">
            <w:pPr>
              <w:rPr>
                <w:rFonts w:cstheme="minorHAnsi"/>
              </w:rPr>
            </w:pPr>
          </w:p>
        </w:tc>
        <w:tc>
          <w:tcPr>
            <w:tcW w:w="7325" w:type="dxa"/>
          </w:tcPr>
          <w:p w14:paraId="2550D44C" w14:textId="77777777" w:rsidR="00D4209E" w:rsidRPr="00597FE5" w:rsidRDefault="00D4209E" w:rsidP="00597FE5">
            <w:pPr>
              <w:rPr>
                <w:rFonts w:cstheme="minorHAnsi"/>
                <w:bCs/>
              </w:rPr>
            </w:pPr>
          </w:p>
        </w:tc>
        <w:tc>
          <w:tcPr>
            <w:tcW w:w="5103" w:type="dxa"/>
          </w:tcPr>
          <w:p w14:paraId="28ED3D2E" w14:textId="77777777" w:rsidR="00D4209E" w:rsidRPr="007F43D7" w:rsidRDefault="00D4209E" w:rsidP="007F43D7">
            <w:pPr>
              <w:rPr>
                <w:rFonts w:cstheme="minorHAnsi"/>
              </w:rPr>
            </w:pPr>
          </w:p>
        </w:tc>
      </w:tr>
      <w:tr w:rsidR="00D4209E" w:rsidRPr="00715DF7" w14:paraId="0D771ACE" w14:textId="77777777" w:rsidTr="00323585">
        <w:tc>
          <w:tcPr>
            <w:tcW w:w="1323" w:type="dxa"/>
            <w:shd w:val="clear" w:color="auto" w:fill="8DB3E2" w:themeFill="text2" w:themeFillTint="66"/>
          </w:tcPr>
          <w:p w14:paraId="278E4367" w14:textId="77777777" w:rsidR="00D4209E" w:rsidRPr="00323585" w:rsidRDefault="00D4209E" w:rsidP="006046FA">
            <w:pPr>
              <w:rPr>
                <w:rFonts w:cstheme="minorHAnsi"/>
                <w:sz w:val="32"/>
                <w:szCs w:val="32"/>
              </w:rPr>
            </w:pPr>
            <w:r w:rsidRPr="00323585">
              <w:rPr>
                <w:rFonts w:cstheme="minorHAnsi"/>
                <w:sz w:val="32"/>
                <w:szCs w:val="32"/>
              </w:rPr>
              <w:t>16</w:t>
            </w:r>
          </w:p>
        </w:tc>
        <w:tc>
          <w:tcPr>
            <w:tcW w:w="7325" w:type="dxa"/>
            <w:shd w:val="clear" w:color="auto" w:fill="8DB3E2" w:themeFill="text2" w:themeFillTint="66"/>
          </w:tcPr>
          <w:p w14:paraId="17BC7F4B" w14:textId="77777777" w:rsidR="00D4209E" w:rsidRPr="00323585" w:rsidRDefault="00D4209E" w:rsidP="00150B7C">
            <w:pPr>
              <w:pStyle w:val="Heading1"/>
              <w:outlineLvl w:val="0"/>
            </w:pPr>
            <w:bookmarkStart w:id="18" w:name="_Requesting_Octaplas"/>
            <w:bookmarkStart w:id="19" w:name="_Hlk126069394"/>
            <w:bookmarkEnd w:id="18"/>
            <w:r w:rsidRPr="00323585">
              <w:t>Requesting Octaplas</w:t>
            </w:r>
            <w:bookmarkEnd w:id="19"/>
          </w:p>
        </w:tc>
        <w:tc>
          <w:tcPr>
            <w:tcW w:w="5103" w:type="dxa"/>
            <w:shd w:val="clear" w:color="auto" w:fill="8DB3E2" w:themeFill="text2" w:themeFillTint="66"/>
          </w:tcPr>
          <w:p w14:paraId="356C0E8E" w14:textId="77777777" w:rsidR="00D4209E" w:rsidRPr="00323585" w:rsidRDefault="00D4209E" w:rsidP="007F43D7">
            <w:pPr>
              <w:rPr>
                <w:rFonts w:cstheme="minorHAnsi"/>
                <w:sz w:val="32"/>
                <w:szCs w:val="32"/>
              </w:rPr>
            </w:pPr>
          </w:p>
        </w:tc>
      </w:tr>
      <w:tr w:rsidR="00D4209E" w:rsidRPr="00715DF7" w14:paraId="582A46E3" w14:textId="77777777" w:rsidTr="00D4209E">
        <w:tc>
          <w:tcPr>
            <w:tcW w:w="1323" w:type="dxa"/>
          </w:tcPr>
          <w:p w14:paraId="2D4C13AC" w14:textId="77777777" w:rsidR="00D4209E" w:rsidRDefault="00D4209E" w:rsidP="006046FA">
            <w:pPr>
              <w:rPr>
                <w:rFonts w:cstheme="minorHAnsi"/>
              </w:rPr>
            </w:pPr>
            <w:r>
              <w:rPr>
                <w:rFonts w:cstheme="minorHAnsi"/>
              </w:rPr>
              <w:t>16.1</w:t>
            </w:r>
          </w:p>
        </w:tc>
        <w:tc>
          <w:tcPr>
            <w:tcW w:w="7325" w:type="dxa"/>
          </w:tcPr>
          <w:p w14:paraId="5A9B8839" w14:textId="77777777" w:rsidR="00D4209E" w:rsidRDefault="00D4209E" w:rsidP="00597FE5">
            <w:pPr>
              <w:rPr>
                <w:rFonts w:cstheme="minorHAnsi"/>
                <w:bCs/>
              </w:rPr>
            </w:pPr>
            <w:r>
              <w:rPr>
                <w:rFonts w:cstheme="minorHAnsi"/>
                <w:bCs/>
              </w:rPr>
              <w:t>The system must support requests for Octaplas in accordance with user definable criteria</w:t>
            </w:r>
          </w:p>
          <w:p w14:paraId="1BC5CB46" w14:textId="77777777" w:rsidR="00D4209E" w:rsidRDefault="00D4209E" w:rsidP="00597FE5">
            <w:pPr>
              <w:rPr>
                <w:rFonts w:cstheme="minorHAnsi"/>
                <w:bCs/>
              </w:rPr>
            </w:pPr>
          </w:p>
          <w:p w14:paraId="0E140ABC" w14:textId="77777777" w:rsidR="00D4209E" w:rsidRDefault="00D4209E" w:rsidP="00597FE5">
            <w:pPr>
              <w:rPr>
                <w:rFonts w:cstheme="minorHAnsi"/>
                <w:bCs/>
              </w:rPr>
            </w:pPr>
            <w:r>
              <w:rPr>
                <w:rFonts w:cstheme="minorHAnsi"/>
                <w:bCs/>
              </w:rPr>
              <w:t>The system must be configurable to allow addition and/or removal of criteria for request</w:t>
            </w:r>
          </w:p>
        </w:tc>
        <w:tc>
          <w:tcPr>
            <w:tcW w:w="5103" w:type="dxa"/>
          </w:tcPr>
          <w:p w14:paraId="31EC7AA8" w14:textId="77777777" w:rsidR="00D4209E" w:rsidRPr="007F43D7" w:rsidRDefault="00D4209E" w:rsidP="007F43D7">
            <w:pPr>
              <w:rPr>
                <w:rFonts w:cstheme="minorHAnsi"/>
              </w:rPr>
            </w:pPr>
          </w:p>
        </w:tc>
      </w:tr>
      <w:tr w:rsidR="00D4209E" w:rsidRPr="00715DF7" w14:paraId="3C8745E9" w14:textId="77777777" w:rsidTr="00D4209E">
        <w:tc>
          <w:tcPr>
            <w:tcW w:w="1323" w:type="dxa"/>
          </w:tcPr>
          <w:p w14:paraId="68EE53B8" w14:textId="77777777" w:rsidR="00D4209E" w:rsidRDefault="00D4209E" w:rsidP="006046FA">
            <w:pPr>
              <w:rPr>
                <w:rFonts w:cstheme="minorHAnsi"/>
              </w:rPr>
            </w:pPr>
            <w:r>
              <w:rPr>
                <w:rFonts w:cstheme="minorHAnsi"/>
              </w:rPr>
              <w:t>16.2</w:t>
            </w:r>
          </w:p>
        </w:tc>
        <w:tc>
          <w:tcPr>
            <w:tcW w:w="7325" w:type="dxa"/>
          </w:tcPr>
          <w:p w14:paraId="1A0EB135" w14:textId="77777777" w:rsidR="00D4209E" w:rsidRDefault="00D4209E" w:rsidP="002F2E21">
            <w:pPr>
              <w:rPr>
                <w:rFonts w:cstheme="minorHAnsi"/>
                <w:bCs/>
              </w:rPr>
            </w:pPr>
            <w:r w:rsidRPr="002F2E21">
              <w:rPr>
                <w:rFonts w:cstheme="minorHAnsi"/>
                <w:bCs/>
              </w:rPr>
              <w:t xml:space="preserve">There must be a fully auditable override system in place if </w:t>
            </w:r>
            <w:r>
              <w:rPr>
                <w:rFonts w:cstheme="minorHAnsi"/>
                <w:bCs/>
              </w:rPr>
              <w:t>Octaplas</w:t>
            </w:r>
            <w:r w:rsidRPr="002F2E21">
              <w:rPr>
                <w:rFonts w:cstheme="minorHAnsi"/>
                <w:bCs/>
              </w:rPr>
              <w:t xml:space="preserve"> is required outside of the set criteria</w:t>
            </w:r>
            <w:r>
              <w:rPr>
                <w:rFonts w:cstheme="minorHAnsi"/>
                <w:bCs/>
              </w:rPr>
              <w:t>, including clinical justification for override</w:t>
            </w:r>
          </w:p>
          <w:p w14:paraId="40B0FF4B" w14:textId="77777777" w:rsidR="00D4209E" w:rsidRDefault="00D4209E" w:rsidP="002F2E21">
            <w:pPr>
              <w:rPr>
                <w:rFonts w:cstheme="minorHAnsi"/>
                <w:bCs/>
              </w:rPr>
            </w:pPr>
          </w:p>
        </w:tc>
        <w:tc>
          <w:tcPr>
            <w:tcW w:w="5103" w:type="dxa"/>
          </w:tcPr>
          <w:p w14:paraId="613EAD32" w14:textId="77777777" w:rsidR="00D4209E" w:rsidRPr="007F43D7" w:rsidRDefault="00D4209E" w:rsidP="007F43D7">
            <w:pPr>
              <w:rPr>
                <w:rFonts w:cstheme="minorHAnsi"/>
              </w:rPr>
            </w:pPr>
          </w:p>
        </w:tc>
      </w:tr>
      <w:tr w:rsidR="00D4209E" w:rsidRPr="00715DF7" w14:paraId="25A4D9B3" w14:textId="77777777" w:rsidTr="00D4209E">
        <w:tc>
          <w:tcPr>
            <w:tcW w:w="1323" w:type="dxa"/>
          </w:tcPr>
          <w:p w14:paraId="2C91C0F4" w14:textId="77777777" w:rsidR="00D4209E" w:rsidRDefault="00D4209E" w:rsidP="006046FA">
            <w:pPr>
              <w:rPr>
                <w:rFonts w:cstheme="minorHAnsi"/>
              </w:rPr>
            </w:pPr>
            <w:r>
              <w:rPr>
                <w:rFonts w:cstheme="minorHAnsi"/>
              </w:rPr>
              <w:t>16.3</w:t>
            </w:r>
          </w:p>
        </w:tc>
        <w:tc>
          <w:tcPr>
            <w:tcW w:w="7325" w:type="dxa"/>
          </w:tcPr>
          <w:p w14:paraId="6EA42B27" w14:textId="77777777" w:rsidR="00D4209E" w:rsidRDefault="00D4209E" w:rsidP="00597FE5">
            <w:pPr>
              <w:rPr>
                <w:rFonts w:cstheme="minorHAnsi"/>
                <w:bCs/>
              </w:rPr>
            </w:pPr>
            <w:r>
              <w:rPr>
                <w:rFonts w:cstheme="minorHAnsi"/>
                <w:bCs/>
              </w:rPr>
              <w:t>The system must provide a dose calculation process based on patient weight and reason for request</w:t>
            </w:r>
          </w:p>
          <w:p w14:paraId="2B186131" w14:textId="77777777" w:rsidR="00D4209E" w:rsidRDefault="00D4209E" w:rsidP="00597FE5">
            <w:pPr>
              <w:rPr>
                <w:rFonts w:cstheme="minorHAnsi"/>
                <w:bCs/>
              </w:rPr>
            </w:pPr>
          </w:p>
        </w:tc>
        <w:tc>
          <w:tcPr>
            <w:tcW w:w="5103" w:type="dxa"/>
          </w:tcPr>
          <w:p w14:paraId="61556F8A" w14:textId="77777777" w:rsidR="00D4209E" w:rsidRPr="007F43D7" w:rsidRDefault="00D4209E" w:rsidP="007F43D7">
            <w:pPr>
              <w:rPr>
                <w:rFonts w:cstheme="minorHAnsi"/>
              </w:rPr>
            </w:pPr>
          </w:p>
        </w:tc>
      </w:tr>
      <w:tr w:rsidR="00D4209E" w:rsidRPr="00715DF7" w14:paraId="382B643B" w14:textId="77777777" w:rsidTr="00D4209E">
        <w:tc>
          <w:tcPr>
            <w:tcW w:w="1323" w:type="dxa"/>
          </w:tcPr>
          <w:p w14:paraId="40407654" w14:textId="77777777" w:rsidR="00D4209E" w:rsidRDefault="00D4209E" w:rsidP="006046FA">
            <w:pPr>
              <w:rPr>
                <w:rFonts w:cstheme="minorHAnsi"/>
              </w:rPr>
            </w:pPr>
            <w:r>
              <w:rPr>
                <w:rFonts w:cstheme="minorHAnsi"/>
              </w:rPr>
              <w:t>16.4</w:t>
            </w:r>
          </w:p>
        </w:tc>
        <w:tc>
          <w:tcPr>
            <w:tcW w:w="7325" w:type="dxa"/>
          </w:tcPr>
          <w:p w14:paraId="0408473E" w14:textId="77777777" w:rsidR="00D4209E" w:rsidRPr="00940A80" w:rsidRDefault="00D4209E" w:rsidP="00940A80">
            <w:pPr>
              <w:rPr>
                <w:rFonts w:cstheme="minorHAnsi"/>
                <w:bCs/>
              </w:rPr>
            </w:pPr>
            <w:r w:rsidRPr="00940A80">
              <w:rPr>
                <w:rFonts w:cstheme="minorHAnsi"/>
                <w:bCs/>
              </w:rPr>
              <w:t xml:space="preserve">The system must be capable of receiving information from the LIMS regarding release of </w:t>
            </w:r>
            <w:r>
              <w:rPr>
                <w:rFonts w:cstheme="minorHAnsi"/>
                <w:bCs/>
              </w:rPr>
              <w:t>Octaplas</w:t>
            </w:r>
            <w:r w:rsidRPr="00940A80">
              <w:rPr>
                <w:rFonts w:cstheme="minorHAnsi"/>
                <w:bCs/>
              </w:rPr>
              <w:t>, including the following as a minimum:</w:t>
            </w:r>
          </w:p>
          <w:p w14:paraId="4CA1B704" w14:textId="77777777" w:rsidR="00D4209E" w:rsidRPr="00940A80" w:rsidRDefault="00D4209E" w:rsidP="00940A80">
            <w:pPr>
              <w:numPr>
                <w:ilvl w:val="0"/>
                <w:numId w:val="23"/>
              </w:numPr>
              <w:rPr>
                <w:rFonts w:cstheme="minorHAnsi"/>
                <w:bCs/>
              </w:rPr>
            </w:pPr>
            <w:r w:rsidRPr="00940A80">
              <w:rPr>
                <w:rFonts w:cstheme="minorHAnsi"/>
                <w:bCs/>
              </w:rPr>
              <w:t>Product unique identification number</w:t>
            </w:r>
          </w:p>
          <w:p w14:paraId="72F6F5B5" w14:textId="77777777" w:rsidR="00D4209E" w:rsidRPr="00940A80" w:rsidRDefault="00D4209E" w:rsidP="00940A80">
            <w:pPr>
              <w:numPr>
                <w:ilvl w:val="0"/>
                <w:numId w:val="23"/>
              </w:numPr>
              <w:rPr>
                <w:rFonts w:cstheme="minorHAnsi"/>
                <w:bCs/>
              </w:rPr>
            </w:pPr>
            <w:r w:rsidRPr="00940A80">
              <w:rPr>
                <w:rFonts w:cstheme="minorHAnsi"/>
                <w:bCs/>
              </w:rPr>
              <w:t>Product expiry date</w:t>
            </w:r>
          </w:p>
          <w:p w14:paraId="073D181E" w14:textId="77777777" w:rsidR="00D4209E" w:rsidRPr="00940A80" w:rsidRDefault="00D4209E" w:rsidP="00940A80">
            <w:pPr>
              <w:numPr>
                <w:ilvl w:val="0"/>
                <w:numId w:val="23"/>
              </w:numPr>
              <w:rPr>
                <w:rFonts w:cstheme="minorHAnsi"/>
                <w:bCs/>
              </w:rPr>
            </w:pPr>
            <w:r w:rsidRPr="00940A80">
              <w:rPr>
                <w:rFonts w:cstheme="minorHAnsi"/>
                <w:bCs/>
              </w:rPr>
              <w:t>Date/time of laboratory issue</w:t>
            </w:r>
          </w:p>
          <w:p w14:paraId="4DD2F803" w14:textId="77777777" w:rsidR="00D4209E" w:rsidRPr="00940A80" w:rsidRDefault="00D4209E" w:rsidP="00940A80">
            <w:pPr>
              <w:numPr>
                <w:ilvl w:val="0"/>
                <w:numId w:val="23"/>
              </w:numPr>
              <w:rPr>
                <w:rFonts w:cstheme="minorHAnsi"/>
                <w:bCs/>
              </w:rPr>
            </w:pPr>
            <w:r w:rsidRPr="00940A80">
              <w:rPr>
                <w:rFonts w:cstheme="minorHAnsi"/>
                <w:bCs/>
              </w:rPr>
              <w:t>Location of product</w:t>
            </w:r>
          </w:p>
          <w:p w14:paraId="31815F03" w14:textId="77777777" w:rsidR="00D4209E" w:rsidRDefault="00D4209E" w:rsidP="00940A80">
            <w:pPr>
              <w:pStyle w:val="ListParagraph"/>
              <w:numPr>
                <w:ilvl w:val="0"/>
                <w:numId w:val="23"/>
              </w:numPr>
              <w:rPr>
                <w:rFonts w:cstheme="minorHAnsi"/>
                <w:bCs/>
              </w:rPr>
            </w:pPr>
            <w:r w:rsidRPr="00940A80">
              <w:rPr>
                <w:rFonts w:cstheme="minorHAnsi"/>
                <w:bCs/>
              </w:rPr>
              <w:t>Dereservation date of product</w:t>
            </w:r>
          </w:p>
          <w:p w14:paraId="4B26BA59" w14:textId="77777777" w:rsidR="00D4209E" w:rsidRPr="00940A80" w:rsidRDefault="00D4209E" w:rsidP="006200D4">
            <w:pPr>
              <w:pStyle w:val="ListParagraph"/>
              <w:rPr>
                <w:rFonts w:cstheme="minorHAnsi"/>
                <w:bCs/>
              </w:rPr>
            </w:pPr>
          </w:p>
        </w:tc>
        <w:tc>
          <w:tcPr>
            <w:tcW w:w="5103" w:type="dxa"/>
          </w:tcPr>
          <w:p w14:paraId="27C7D461" w14:textId="77777777" w:rsidR="00D4209E" w:rsidRPr="007F43D7" w:rsidRDefault="00D4209E" w:rsidP="007F43D7">
            <w:pPr>
              <w:rPr>
                <w:rFonts w:cstheme="minorHAnsi"/>
              </w:rPr>
            </w:pPr>
          </w:p>
        </w:tc>
      </w:tr>
      <w:tr w:rsidR="00D4209E" w:rsidRPr="00715DF7" w14:paraId="42DF69E0" w14:textId="77777777" w:rsidTr="00D4209E">
        <w:tc>
          <w:tcPr>
            <w:tcW w:w="1323" w:type="dxa"/>
          </w:tcPr>
          <w:p w14:paraId="73B100D9" w14:textId="77777777" w:rsidR="00D4209E" w:rsidRDefault="00D4209E" w:rsidP="006046FA">
            <w:pPr>
              <w:rPr>
                <w:rFonts w:cstheme="minorHAnsi"/>
              </w:rPr>
            </w:pPr>
          </w:p>
        </w:tc>
        <w:tc>
          <w:tcPr>
            <w:tcW w:w="7325" w:type="dxa"/>
          </w:tcPr>
          <w:p w14:paraId="687A87BB" w14:textId="77777777" w:rsidR="00D4209E" w:rsidRDefault="00D4209E" w:rsidP="00597FE5">
            <w:pPr>
              <w:rPr>
                <w:rFonts w:cstheme="minorHAnsi"/>
                <w:bCs/>
              </w:rPr>
            </w:pPr>
          </w:p>
        </w:tc>
        <w:tc>
          <w:tcPr>
            <w:tcW w:w="5103" w:type="dxa"/>
          </w:tcPr>
          <w:p w14:paraId="3FB5F75C" w14:textId="77777777" w:rsidR="00D4209E" w:rsidRPr="007F43D7" w:rsidRDefault="00D4209E" w:rsidP="007F43D7">
            <w:pPr>
              <w:rPr>
                <w:rFonts w:cstheme="minorHAnsi"/>
              </w:rPr>
            </w:pPr>
          </w:p>
        </w:tc>
      </w:tr>
      <w:tr w:rsidR="00D4209E" w:rsidRPr="00715DF7" w14:paraId="4CDF9E97" w14:textId="77777777" w:rsidTr="00323585">
        <w:tc>
          <w:tcPr>
            <w:tcW w:w="1323" w:type="dxa"/>
            <w:shd w:val="clear" w:color="auto" w:fill="8DB3E2" w:themeFill="text2" w:themeFillTint="66"/>
          </w:tcPr>
          <w:p w14:paraId="0FED8DF8" w14:textId="77777777" w:rsidR="00D4209E" w:rsidRPr="00323585" w:rsidRDefault="00D4209E" w:rsidP="006046FA">
            <w:pPr>
              <w:rPr>
                <w:rFonts w:cstheme="minorHAnsi"/>
                <w:sz w:val="32"/>
                <w:szCs w:val="32"/>
              </w:rPr>
            </w:pPr>
            <w:r w:rsidRPr="00323585">
              <w:rPr>
                <w:rFonts w:cstheme="minorHAnsi"/>
                <w:sz w:val="32"/>
                <w:szCs w:val="32"/>
              </w:rPr>
              <w:t>17</w:t>
            </w:r>
          </w:p>
        </w:tc>
        <w:tc>
          <w:tcPr>
            <w:tcW w:w="7325" w:type="dxa"/>
            <w:shd w:val="clear" w:color="auto" w:fill="8DB3E2" w:themeFill="text2" w:themeFillTint="66"/>
          </w:tcPr>
          <w:p w14:paraId="276C2389" w14:textId="77777777" w:rsidR="00D4209E" w:rsidRPr="00323585" w:rsidRDefault="00D4209E" w:rsidP="00150B7C">
            <w:pPr>
              <w:pStyle w:val="Heading1"/>
              <w:outlineLvl w:val="0"/>
            </w:pPr>
            <w:bookmarkStart w:id="20" w:name="_Transfusion_reactions"/>
            <w:bookmarkEnd w:id="20"/>
            <w:r w:rsidRPr="00323585">
              <w:t>Transfusion reactions</w:t>
            </w:r>
          </w:p>
        </w:tc>
        <w:tc>
          <w:tcPr>
            <w:tcW w:w="5103" w:type="dxa"/>
            <w:shd w:val="clear" w:color="auto" w:fill="8DB3E2" w:themeFill="text2" w:themeFillTint="66"/>
          </w:tcPr>
          <w:p w14:paraId="7A9BFA56" w14:textId="77777777" w:rsidR="00D4209E" w:rsidRPr="00323585" w:rsidRDefault="00D4209E" w:rsidP="007F43D7">
            <w:pPr>
              <w:rPr>
                <w:rFonts w:cstheme="minorHAnsi"/>
                <w:sz w:val="32"/>
                <w:szCs w:val="32"/>
              </w:rPr>
            </w:pPr>
          </w:p>
        </w:tc>
      </w:tr>
      <w:tr w:rsidR="00D4209E" w:rsidRPr="00715DF7" w14:paraId="34C4B885" w14:textId="77777777" w:rsidTr="00D4209E">
        <w:tc>
          <w:tcPr>
            <w:tcW w:w="1323" w:type="dxa"/>
          </w:tcPr>
          <w:p w14:paraId="39D3EFAE" w14:textId="77777777" w:rsidR="00D4209E" w:rsidRDefault="00D4209E" w:rsidP="006046FA">
            <w:pPr>
              <w:rPr>
                <w:rFonts w:cstheme="minorHAnsi"/>
              </w:rPr>
            </w:pPr>
            <w:r>
              <w:rPr>
                <w:rFonts w:cstheme="minorHAnsi"/>
              </w:rPr>
              <w:t>17.1</w:t>
            </w:r>
          </w:p>
        </w:tc>
        <w:tc>
          <w:tcPr>
            <w:tcW w:w="7325" w:type="dxa"/>
          </w:tcPr>
          <w:p w14:paraId="129EC479" w14:textId="77777777" w:rsidR="00D4209E" w:rsidRDefault="00D4209E" w:rsidP="00F97FC5">
            <w:pPr>
              <w:rPr>
                <w:rFonts w:cstheme="minorHAnsi"/>
              </w:rPr>
            </w:pPr>
            <w:r w:rsidRPr="00A40F83">
              <w:rPr>
                <w:rFonts w:cstheme="minorHAnsi"/>
              </w:rPr>
              <w:t xml:space="preserve">The system must include a process for </w:t>
            </w:r>
            <w:r>
              <w:rPr>
                <w:rFonts w:cstheme="minorHAnsi"/>
              </w:rPr>
              <w:t>recording transfusion reactions in accordance with the BCSH guidelines</w:t>
            </w:r>
          </w:p>
          <w:p w14:paraId="6FE41CC3" w14:textId="77777777" w:rsidR="00D4209E" w:rsidRDefault="00D4209E" w:rsidP="00F97FC5">
            <w:pPr>
              <w:rPr>
                <w:rFonts w:cstheme="minorHAnsi"/>
              </w:rPr>
            </w:pPr>
          </w:p>
          <w:p w14:paraId="1D3057A2" w14:textId="77777777" w:rsidR="00D4209E" w:rsidRDefault="00D4209E" w:rsidP="00F97FC5">
            <w:pPr>
              <w:rPr>
                <w:rFonts w:cstheme="minorHAnsi"/>
              </w:rPr>
            </w:pPr>
            <w:r>
              <w:rPr>
                <w:rFonts w:cstheme="minorHAnsi"/>
              </w:rPr>
              <w:t>The system must include instructions to contact a Consultant Haematologist for advice in the event of a suspected transfusion reaction</w:t>
            </w:r>
          </w:p>
          <w:p w14:paraId="629E9FD1" w14:textId="77777777" w:rsidR="00D4209E" w:rsidRPr="00A40F83" w:rsidRDefault="00D4209E" w:rsidP="00F97FC5">
            <w:pPr>
              <w:rPr>
                <w:rFonts w:cstheme="minorHAnsi"/>
              </w:rPr>
            </w:pPr>
          </w:p>
        </w:tc>
        <w:tc>
          <w:tcPr>
            <w:tcW w:w="5103" w:type="dxa"/>
          </w:tcPr>
          <w:p w14:paraId="7A65F714" w14:textId="77777777" w:rsidR="00D4209E" w:rsidRPr="007F43D7" w:rsidRDefault="00D4209E" w:rsidP="007F43D7">
            <w:pPr>
              <w:rPr>
                <w:rFonts w:cstheme="minorHAnsi"/>
              </w:rPr>
            </w:pPr>
          </w:p>
        </w:tc>
      </w:tr>
      <w:tr w:rsidR="00D4209E" w:rsidRPr="00715DF7" w14:paraId="123AC20E" w14:textId="77777777" w:rsidTr="00D4209E">
        <w:tc>
          <w:tcPr>
            <w:tcW w:w="1323" w:type="dxa"/>
          </w:tcPr>
          <w:p w14:paraId="79E7A2B3" w14:textId="77777777" w:rsidR="00D4209E" w:rsidRDefault="00D4209E" w:rsidP="006046FA">
            <w:pPr>
              <w:rPr>
                <w:rFonts w:cstheme="minorHAnsi"/>
              </w:rPr>
            </w:pPr>
            <w:r>
              <w:rPr>
                <w:rFonts w:cstheme="minorHAnsi"/>
              </w:rPr>
              <w:t>17.2</w:t>
            </w:r>
          </w:p>
        </w:tc>
        <w:tc>
          <w:tcPr>
            <w:tcW w:w="7325" w:type="dxa"/>
          </w:tcPr>
          <w:p w14:paraId="4659ABCE" w14:textId="77777777" w:rsidR="00D4209E" w:rsidRDefault="00D4209E" w:rsidP="00AE300B">
            <w:pPr>
              <w:rPr>
                <w:rFonts w:cstheme="minorHAnsi"/>
              </w:rPr>
            </w:pPr>
            <w:r>
              <w:rPr>
                <w:rFonts w:cstheme="minorHAnsi"/>
              </w:rPr>
              <w:t>The system must alert the user to a potential transfusion reaction according to set criteria (eg if the temperature has risen by &gt;2</w:t>
            </w:r>
            <w:r w:rsidRPr="00A40F83">
              <w:rPr>
                <w:rFonts w:cstheme="minorHAnsi"/>
                <w:vertAlign w:val="superscript"/>
              </w:rPr>
              <w:t>o</w:t>
            </w:r>
            <w:r>
              <w:rPr>
                <w:rFonts w:cstheme="minorHAnsi"/>
              </w:rPr>
              <w:t xml:space="preserve">C upon entry of the 15 minute observations, or the post transfusion observations) </w:t>
            </w:r>
          </w:p>
          <w:p w14:paraId="7920E48F" w14:textId="77777777" w:rsidR="00D4209E" w:rsidRPr="00A40F83" w:rsidRDefault="00D4209E" w:rsidP="00AE300B">
            <w:pPr>
              <w:rPr>
                <w:rFonts w:cstheme="minorHAnsi"/>
              </w:rPr>
            </w:pPr>
          </w:p>
        </w:tc>
        <w:tc>
          <w:tcPr>
            <w:tcW w:w="5103" w:type="dxa"/>
          </w:tcPr>
          <w:p w14:paraId="7DED4346" w14:textId="77777777" w:rsidR="00D4209E" w:rsidRPr="007F43D7" w:rsidRDefault="00D4209E" w:rsidP="007F43D7">
            <w:pPr>
              <w:rPr>
                <w:rFonts w:cstheme="minorHAnsi"/>
              </w:rPr>
            </w:pPr>
          </w:p>
        </w:tc>
      </w:tr>
      <w:tr w:rsidR="00D4209E" w:rsidRPr="00715DF7" w14:paraId="5A32A155" w14:textId="77777777" w:rsidTr="00D4209E">
        <w:tc>
          <w:tcPr>
            <w:tcW w:w="1323" w:type="dxa"/>
          </w:tcPr>
          <w:p w14:paraId="73333CAB" w14:textId="77777777" w:rsidR="00D4209E" w:rsidRDefault="00D4209E" w:rsidP="006046FA">
            <w:pPr>
              <w:rPr>
                <w:rFonts w:cstheme="minorHAnsi"/>
              </w:rPr>
            </w:pPr>
            <w:r>
              <w:rPr>
                <w:rFonts w:cstheme="minorHAnsi"/>
              </w:rPr>
              <w:t>17.3</w:t>
            </w:r>
          </w:p>
        </w:tc>
        <w:tc>
          <w:tcPr>
            <w:tcW w:w="7325" w:type="dxa"/>
          </w:tcPr>
          <w:p w14:paraId="0FAB650F" w14:textId="77777777" w:rsidR="00D4209E" w:rsidRDefault="00D4209E" w:rsidP="00AE300B">
            <w:pPr>
              <w:rPr>
                <w:rFonts w:cstheme="minorHAnsi"/>
              </w:rPr>
            </w:pPr>
            <w:r>
              <w:rPr>
                <w:rFonts w:cstheme="minorHAnsi"/>
              </w:rPr>
              <w:t>The process for recording transfusion reactions must include instructions on actions to be taken and additional laboratory tests, based on the BCSH criteria for investigation of transfusion reactions</w:t>
            </w:r>
          </w:p>
          <w:p w14:paraId="3D50AA85" w14:textId="77777777" w:rsidR="00D4209E" w:rsidRDefault="00D4209E" w:rsidP="00AE300B">
            <w:pPr>
              <w:rPr>
                <w:rFonts w:cstheme="minorHAnsi"/>
              </w:rPr>
            </w:pPr>
          </w:p>
        </w:tc>
        <w:tc>
          <w:tcPr>
            <w:tcW w:w="5103" w:type="dxa"/>
          </w:tcPr>
          <w:p w14:paraId="5AAA8163" w14:textId="77777777" w:rsidR="00D4209E" w:rsidRPr="007F43D7" w:rsidRDefault="00D4209E" w:rsidP="007F43D7">
            <w:pPr>
              <w:rPr>
                <w:rFonts w:cstheme="minorHAnsi"/>
              </w:rPr>
            </w:pPr>
          </w:p>
        </w:tc>
      </w:tr>
      <w:tr w:rsidR="00D4209E" w:rsidRPr="00715DF7" w14:paraId="1865D2B0" w14:textId="77777777" w:rsidTr="00D4209E">
        <w:tc>
          <w:tcPr>
            <w:tcW w:w="1323" w:type="dxa"/>
          </w:tcPr>
          <w:p w14:paraId="63642912" w14:textId="77777777" w:rsidR="00D4209E" w:rsidRDefault="00D4209E" w:rsidP="006046FA">
            <w:pPr>
              <w:rPr>
                <w:rFonts w:cstheme="minorHAnsi"/>
              </w:rPr>
            </w:pPr>
            <w:r>
              <w:rPr>
                <w:rFonts w:cstheme="minorHAnsi"/>
              </w:rPr>
              <w:t>17.4</w:t>
            </w:r>
          </w:p>
        </w:tc>
        <w:tc>
          <w:tcPr>
            <w:tcW w:w="7325" w:type="dxa"/>
          </w:tcPr>
          <w:p w14:paraId="148886A9" w14:textId="77777777" w:rsidR="00D4209E" w:rsidRDefault="00D4209E" w:rsidP="00A40F83">
            <w:pPr>
              <w:rPr>
                <w:rFonts w:cstheme="minorHAnsi"/>
              </w:rPr>
            </w:pPr>
            <w:r>
              <w:rPr>
                <w:rFonts w:cstheme="minorHAnsi"/>
              </w:rPr>
              <w:t>The process for recording transfusion reactions must include manual, or electronic, entry of all required data sets, in accordance with BCSH guidelines</w:t>
            </w:r>
          </w:p>
          <w:p w14:paraId="54A2C32E" w14:textId="77777777" w:rsidR="00D4209E" w:rsidRDefault="00D4209E" w:rsidP="00A40F83">
            <w:pPr>
              <w:rPr>
                <w:rFonts w:cstheme="minorHAnsi"/>
              </w:rPr>
            </w:pPr>
          </w:p>
          <w:p w14:paraId="0326A7FD" w14:textId="77777777" w:rsidR="00D4209E" w:rsidRDefault="00D4209E" w:rsidP="00A40F83">
            <w:pPr>
              <w:rPr>
                <w:rFonts w:cstheme="minorHAnsi"/>
              </w:rPr>
            </w:pPr>
            <w:r>
              <w:rPr>
                <w:rFonts w:cstheme="minorHAnsi"/>
              </w:rPr>
              <w:t>The system must support addition of further mandatory data sets if required by national guidelines</w:t>
            </w:r>
          </w:p>
        </w:tc>
        <w:tc>
          <w:tcPr>
            <w:tcW w:w="5103" w:type="dxa"/>
          </w:tcPr>
          <w:p w14:paraId="7D073414" w14:textId="77777777" w:rsidR="00D4209E" w:rsidRPr="007F43D7" w:rsidRDefault="00D4209E" w:rsidP="007F43D7">
            <w:pPr>
              <w:rPr>
                <w:rFonts w:cstheme="minorHAnsi"/>
              </w:rPr>
            </w:pPr>
          </w:p>
        </w:tc>
      </w:tr>
      <w:tr w:rsidR="00D4209E" w:rsidRPr="00715DF7" w14:paraId="1CD00743" w14:textId="77777777" w:rsidTr="00D4209E">
        <w:tc>
          <w:tcPr>
            <w:tcW w:w="1323" w:type="dxa"/>
          </w:tcPr>
          <w:p w14:paraId="1550783E" w14:textId="77777777" w:rsidR="00D4209E" w:rsidRDefault="00D4209E" w:rsidP="006046FA">
            <w:pPr>
              <w:rPr>
                <w:rFonts w:cstheme="minorHAnsi"/>
              </w:rPr>
            </w:pPr>
            <w:r>
              <w:rPr>
                <w:rFonts w:cstheme="minorHAnsi"/>
              </w:rPr>
              <w:lastRenderedPageBreak/>
              <w:t>17.5</w:t>
            </w:r>
          </w:p>
        </w:tc>
        <w:tc>
          <w:tcPr>
            <w:tcW w:w="7325" w:type="dxa"/>
          </w:tcPr>
          <w:p w14:paraId="4B218EE1" w14:textId="77777777" w:rsidR="00D4209E" w:rsidRPr="00A40F83" w:rsidRDefault="00D4209E" w:rsidP="008F1007">
            <w:pPr>
              <w:rPr>
                <w:rFonts w:cstheme="minorHAnsi"/>
              </w:rPr>
            </w:pPr>
            <w:r>
              <w:rPr>
                <w:rFonts w:cstheme="minorHAnsi"/>
              </w:rPr>
              <w:t>The system must include a process to apply blood component special requirements to the patient record, if this is recommended following investigation of the reaction (eg washed components, HLA matched components, use of anti-histamine or anti-</w:t>
            </w:r>
            <w:proofErr w:type="spellStart"/>
            <w:r>
              <w:rPr>
                <w:rFonts w:cstheme="minorHAnsi"/>
              </w:rPr>
              <w:t>pyretics</w:t>
            </w:r>
            <w:proofErr w:type="spellEnd"/>
            <w:r>
              <w:rPr>
                <w:rFonts w:cstheme="minorHAnsi"/>
              </w:rPr>
              <w:t xml:space="preserve"> prior to transfusion)</w:t>
            </w:r>
          </w:p>
        </w:tc>
        <w:tc>
          <w:tcPr>
            <w:tcW w:w="5103" w:type="dxa"/>
          </w:tcPr>
          <w:p w14:paraId="61733BF5" w14:textId="77777777" w:rsidR="00D4209E" w:rsidRPr="007F43D7" w:rsidRDefault="00D4209E" w:rsidP="007F43D7">
            <w:pPr>
              <w:rPr>
                <w:rFonts w:cstheme="minorHAnsi"/>
              </w:rPr>
            </w:pPr>
          </w:p>
        </w:tc>
      </w:tr>
      <w:tr w:rsidR="00D4209E" w:rsidRPr="00715DF7" w14:paraId="0D475F93" w14:textId="77777777" w:rsidTr="00D4209E">
        <w:tc>
          <w:tcPr>
            <w:tcW w:w="1323" w:type="dxa"/>
          </w:tcPr>
          <w:p w14:paraId="73B36656" w14:textId="77777777" w:rsidR="00D4209E" w:rsidRDefault="00D4209E" w:rsidP="006046FA">
            <w:pPr>
              <w:rPr>
                <w:rFonts w:cstheme="minorHAnsi"/>
              </w:rPr>
            </w:pPr>
            <w:r>
              <w:rPr>
                <w:rFonts w:cstheme="minorHAnsi"/>
              </w:rPr>
              <w:t>17.6</w:t>
            </w:r>
          </w:p>
        </w:tc>
        <w:tc>
          <w:tcPr>
            <w:tcW w:w="7325" w:type="dxa"/>
          </w:tcPr>
          <w:p w14:paraId="4469D8A5" w14:textId="77777777" w:rsidR="00D4209E" w:rsidRDefault="00D4209E" w:rsidP="00E016F7">
            <w:pPr>
              <w:rPr>
                <w:rFonts w:cstheme="minorHAnsi"/>
              </w:rPr>
            </w:pPr>
            <w:r>
              <w:rPr>
                <w:rFonts w:cstheme="minorHAnsi"/>
              </w:rPr>
              <w:t>Any special requirements applied to the patient record following a transfusion reaction must appear every time a request for blood components/products is made</w:t>
            </w:r>
          </w:p>
        </w:tc>
        <w:tc>
          <w:tcPr>
            <w:tcW w:w="5103" w:type="dxa"/>
          </w:tcPr>
          <w:p w14:paraId="2BA8FEE5" w14:textId="77777777" w:rsidR="00D4209E" w:rsidRPr="007F43D7" w:rsidRDefault="00D4209E" w:rsidP="007F43D7">
            <w:pPr>
              <w:rPr>
                <w:rFonts w:cstheme="minorHAnsi"/>
              </w:rPr>
            </w:pPr>
          </w:p>
        </w:tc>
      </w:tr>
      <w:tr w:rsidR="00D4209E" w:rsidRPr="00715DF7" w14:paraId="12BDC942" w14:textId="77777777" w:rsidTr="00D4209E">
        <w:tc>
          <w:tcPr>
            <w:tcW w:w="1323" w:type="dxa"/>
          </w:tcPr>
          <w:p w14:paraId="062A4FB7" w14:textId="77777777" w:rsidR="00D4209E" w:rsidRDefault="00D4209E" w:rsidP="006046FA">
            <w:pPr>
              <w:rPr>
                <w:rFonts w:cstheme="minorHAnsi"/>
              </w:rPr>
            </w:pPr>
            <w:r>
              <w:rPr>
                <w:rFonts w:cstheme="minorHAnsi"/>
              </w:rPr>
              <w:t>17.7</w:t>
            </w:r>
          </w:p>
        </w:tc>
        <w:tc>
          <w:tcPr>
            <w:tcW w:w="7325" w:type="dxa"/>
          </w:tcPr>
          <w:p w14:paraId="2040D3A2" w14:textId="77777777" w:rsidR="00D4209E" w:rsidRDefault="00D4209E" w:rsidP="00F97FC5">
            <w:pPr>
              <w:rPr>
                <w:rFonts w:cstheme="minorHAnsi"/>
              </w:rPr>
            </w:pPr>
            <w:r>
              <w:rPr>
                <w:rFonts w:cstheme="minorHAnsi"/>
              </w:rPr>
              <w:t>The system must include instructions, and a link, to register the transfusion reaction on the Trust incident reporting system</w:t>
            </w:r>
          </w:p>
        </w:tc>
        <w:tc>
          <w:tcPr>
            <w:tcW w:w="5103" w:type="dxa"/>
          </w:tcPr>
          <w:p w14:paraId="7203B182" w14:textId="77777777" w:rsidR="00D4209E" w:rsidRPr="007F43D7" w:rsidRDefault="00D4209E" w:rsidP="007F43D7">
            <w:pPr>
              <w:rPr>
                <w:rFonts w:cstheme="minorHAnsi"/>
              </w:rPr>
            </w:pPr>
          </w:p>
        </w:tc>
      </w:tr>
      <w:tr w:rsidR="00D4209E" w:rsidRPr="00715DF7" w14:paraId="2D2B13F8" w14:textId="77777777" w:rsidTr="00D4209E">
        <w:tc>
          <w:tcPr>
            <w:tcW w:w="1323" w:type="dxa"/>
          </w:tcPr>
          <w:p w14:paraId="15DE945D" w14:textId="77777777" w:rsidR="00D4209E" w:rsidRDefault="00D4209E" w:rsidP="006046FA">
            <w:pPr>
              <w:rPr>
                <w:rFonts w:cstheme="minorHAnsi"/>
              </w:rPr>
            </w:pPr>
          </w:p>
        </w:tc>
        <w:tc>
          <w:tcPr>
            <w:tcW w:w="7325" w:type="dxa"/>
          </w:tcPr>
          <w:p w14:paraId="16EE6DC8" w14:textId="77777777" w:rsidR="00D4209E" w:rsidRDefault="00D4209E" w:rsidP="00F97FC5">
            <w:pPr>
              <w:rPr>
                <w:rFonts w:cstheme="minorHAnsi"/>
              </w:rPr>
            </w:pPr>
          </w:p>
        </w:tc>
        <w:tc>
          <w:tcPr>
            <w:tcW w:w="5103" w:type="dxa"/>
          </w:tcPr>
          <w:p w14:paraId="53F65BC2" w14:textId="77777777" w:rsidR="00D4209E" w:rsidRPr="007F43D7" w:rsidRDefault="00D4209E" w:rsidP="007F43D7">
            <w:pPr>
              <w:rPr>
                <w:rFonts w:cstheme="minorHAnsi"/>
              </w:rPr>
            </w:pPr>
          </w:p>
        </w:tc>
      </w:tr>
      <w:tr w:rsidR="00D4209E" w:rsidRPr="00715DF7" w14:paraId="7ADDDB39" w14:textId="77777777" w:rsidTr="00323585">
        <w:tc>
          <w:tcPr>
            <w:tcW w:w="1323" w:type="dxa"/>
            <w:shd w:val="clear" w:color="auto" w:fill="8DB3E2" w:themeFill="text2" w:themeFillTint="66"/>
          </w:tcPr>
          <w:p w14:paraId="68A9D98C" w14:textId="77777777" w:rsidR="00D4209E" w:rsidRPr="00323585" w:rsidRDefault="00D4209E" w:rsidP="006046FA">
            <w:pPr>
              <w:rPr>
                <w:rFonts w:cstheme="minorHAnsi"/>
                <w:sz w:val="32"/>
                <w:szCs w:val="32"/>
              </w:rPr>
            </w:pPr>
            <w:r w:rsidRPr="00323585">
              <w:rPr>
                <w:rFonts w:cstheme="minorHAnsi"/>
                <w:sz w:val="32"/>
                <w:szCs w:val="32"/>
              </w:rPr>
              <w:t>18</w:t>
            </w:r>
          </w:p>
        </w:tc>
        <w:tc>
          <w:tcPr>
            <w:tcW w:w="7325" w:type="dxa"/>
            <w:shd w:val="clear" w:color="auto" w:fill="8DB3E2" w:themeFill="text2" w:themeFillTint="66"/>
          </w:tcPr>
          <w:p w14:paraId="570BC280" w14:textId="77777777" w:rsidR="00D4209E" w:rsidRPr="00323585" w:rsidRDefault="00D4209E" w:rsidP="00150B7C">
            <w:pPr>
              <w:pStyle w:val="Heading1"/>
              <w:outlineLvl w:val="0"/>
            </w:pPr>
            <w:bookmarkStart w:id="21" w:name="_Administration_module"/>
            <w:bookmarkStart w:id="22" w:name="_Hlk126069693"/>
            <w:bookmarkEnd w:id="21"/>
            <w:r w:rsidRPr="00323585">
              <w:t>Administration module</w:t>
            </w:r>
            <w:bookmarkEnd w:id="22"/>
          </w:p>
        </w:tc>
        <w:tc>
          <w:tcPr>
            <w:tcW w:w="5103" w:type="dxa"/>
            <w:shd w:val="clear" w:color="auto" w:fill="8DB3E2" w:themeFill="text2" w:themeFillTint="66"/>
          </w:tcPr>
          <w:p w14:paraId="79317EE4" w14:textId="77777777" w:rsidR="00D4209E" w:rsidRPr="00323585" w:rsidRDefault="00D4209E" w:rsidP="007F43D7">
            <w:pPr>
              <w:rPr>
                <w:rFonts w:cstheme="minorHAnsi"/>
                <w:sz w:val="32"/>
                <w:szCs w:val="32"/>
              </w:rPr>
            </w:pPr>
          </w:p>
        </w:tc>
      </w:tr>
      <w:tr w:rsidR="00D4209E" w:rsidRPr="00715DF7" w14:paraId="0441A372" w14:textId="77777777" w:rsidTr="00D4209E">
        <w:tc>
          <w:tcPr>
            <w:tcW w:w="1323" w:type="dxa"/>
          </w:tcPr>
          <w:p w14:paraId="2C301737" w14:textId="77777777" w:rsidR="00D4209E" w:rsidRDefault="00D4209E" w:rsidP="006046FA">
            <w:pPr>
              <w:rPr>
                <w:rFonts w:cstheme="minorHAnsi"/>
              </w:rPr>
            </w:pPr>
            <w:r>
              <w:rPr>
                <w:rFonts w:cstheme="minorHAnsi"/>
              </w:rPr>
              <w:t>18.1</w:t>
            </w:r>
          </w:p>
        </w:tc>
        <w:tc>
          <w:tcPr>
            <w:tcW w:w="7325" w:type="dxa"/>
          </w:tcPr>
          <w:p w14:paraId="4BF7560C" w14:textId="77777777" w:rsidR="00D4209E" w:rsidRDefault="00D4209E" w:rsidP="00F97FC5">
            <w:pPr>
              <w:rPr>
                <w:rFonts w:cstheme="minorHAnsi"/>
              </w:rPr>
            </w:pPr>
            <w:r>
              <w:rPr>
                <w:rFonts w:cstheme="minorHAnsi"/>
              </w:rPr>
              <w:t>The system must support safe administration of all blood components and products in accordance with BCSH, SHOT and any other national recommendations</w:t>
            </w:r>
          </w:p>
          <w:p w14:paraId="6AACE59F" w14:textId="77777777" w:rsidR="00D4209E" w:rsidRDefault="00D4209E" w:rsidP="00F97FC5">
            <w:pPr>
              <w:rPr>
                <w:rFonts w:cstheme="minorHAnsi"/>
              </w:rPr>
            </w:pPr>
          </w:p>
          <w:p w14:paraId="05F1E7BF" w14:textId="77777777" w:rsidR="00D4209E" w:rsidRDefault="00D4209E" w:rsidP="00F97FC5">
            <w:pPr>
              <w:rPr>
                <w:rFonts w:cstheme="minorHAnsi"/>
              </w:rPr>
            </w:pPr>
            <w:r>
              <w:rPr>
                <w:rFonts w:cstheme="minorHAnsi"/>
              </w:rPr>
              <w:t>This process must include confirmation and record of positive patient identification as part of the administration process</w:t>
            </w:r>
            <w:r w:rsidR="00F2004F">
              <w:rPr>
                <w:rFonts w:cstheme="minorHAnsi"/>
              </w:rPr>
              <w:t>, this may be a checklist format</w:t>
            </w:r>
          </w:p>
          <w:p w14:paraId="2C543BD7" w14:textId="77777777" w:rsidR="00D4209E" w:rsidRDefault="00D4209E" w:rsidP="00F97FC5">
            <w:pPr>
              <w:rPr>
                <w:rFonts w:cstheme="minorHAnsi"/>
              </w:rPr>
            </w:pPr>
          </w:p>
          <w:p w14:paraId="36887C73" w14:textId="77777777" w:rsidR="00D4209E" w:rsidRPr="00A40F83" w:rsidRDefault="00D4209E" w:rsidP="00F97FC5">
            <w:pPr>
              <w:rPr>
                <w:rFonts w:cstheme="minorHAnsi"/>
              </w:rPr>
            </w:pPr>
            <w:r>
              <w:rPr>
                <w:rFonts w:cstheme="minorHAnsi"/>
              </w:rPr>
              <w:t>Please detail how this is achieved</w:t>
            </w:r>
          </w:p>
        </w:tc>
        <w:tc>
          <w:tcPr>
            <w:tcW w:w="5103" w:type="dxa"/>
          </w:tcPr>
          <w:p w14:paraId="2D1B1D59" w14:textId="77777777" w:rsidR="00D4209E" w:rsidRPr="007F43D7" w:rsidRDefault="00D4209E" w:rsidP="007F43D7">
            <w:pPr>
              <w:rPr>
                <w:rFonts w:cstheme="minorHAnsi"/>
              </w:rPr>
            </w:pPr>
          </w:p>
        </w:tc>
      </w:tr>
      <w:tr w:rsidR="00D4209E" w:rsidRPr="00715DF7" w14:paraId="1640E7E0" w14:textId="77777777" w:rsidTr="00D4209E">
        <w:tc>
          <w:tcPr>
            <w:tcW w:w="1323" w:type="dxa"/>
          </w:tcPr>
          <w:p w14:paraId="65280429" w14:textId="77777777" w:rsidR="00D4209E" w:rsidRDefault="00D4209E" w:rsidP="006046FA">
            <w:pPr>
              <w:rPr>
                <w:rFonts w:cstheme="minorHAnsi"/>
              </w:rPr>
            </w:pPr>
            <w:r>
              <w:rPr>
                <w:rFonts w:cstheme="minorHAnsi"/>
              </w:rPr>
              <w:t>18.2</w:t>
            </w:r>
          </w:p>
        </w:tc>
        <w:tc>
          <w:tcPr>
            <w:tcW w:w="7325" w:type="dxa"/>
          </w:tcPr>
          <w:p w14:paraId="4B347821" w14:textId="77777777" w:rsidR="00D4209E" w:rsidRDefault="00D4209E" w:rsidP="00F97FC5">
            <w:pPr>
              <w:rPr>
                <w:rFonts w:cstheme="minorHAnsi"/>
              </w:rPr>
            </w:pPr>
            <w:r>
              <w:rPr>
                <w:rFonts w:cstheme="minorHAnsi"/>
              </w:rPr>
              <w:t>The system must include a full audit trail of the individual performing the pre-transfusion checks, including name, date/time of checks and verification that the checks have been performed</w:t>
            </w:r>
          </w:p>
          <w:p w14:paraId="36F15EA8" w14:textId="77777777" w:rsidR="00D4209E" w:rsidRDefault="00D4209E" w:rsidP="00F97FC5">
            <w:pPr>
              <w:rPr>
                <w:rFonts w:cstheme="minorHAnsi"/>
              </w:rPr>
            </w:pPr>
          </w:p>
        </w:tc>
        <w:tc>
          <w:tcPr>
            <w:tcW w:w="5103" w:type="dxa"/>
          </w:tcPr>
          <w:p w14:paraId="64C9369C" w14:textId="77777777" w:rsidR="00D4209E" w:rsidRPr="007F43D7" w:rsidRDefault="00D4209E" w:rsidP="007F43D7">
            <w:pPr>
              <w:rPr>
                <w:rFonts w:cstheme="minorHAnsi"/>
              </w:rPr>
            </w:pPr>
          </w:p>
        </w:tc>
      </w:tr>
      <w:tr w:rsidR="00D4209E" w:rsidRPr="00715DF7" w14:paraId="24750458" w14:textId="77777777" w:rsidTr="00D4209E">
        <w:tc>
          <w:tcPr>
            <w:tcW w:w="1323" w:type="dxa"/>
          </w:tcPr>
          <w:p w14:paraId="530C30C0" w14:textId="77777777" w:rsidR="00D4209E" w:rsidRDefault="00D4209E" w:rsidP="006046FA">
            <w:pPr>
              <w:rPr>
                <w:rFonts w:cstheme="minorHAnsi"/>
              </w:rPr>
            </w:pPr>
            <w:r>
              <w:rPr>
                <w:rFonts w:cstheme="minorHAnsi"/>
              </w:rPr>
              <w:t>18.3</w:t>
            </w:r>
          </w:p>
        </w:tc>
        <w:tc>
          <w:tcPr>
            <w:tcW w:w="7325" w:type="dxa"/>
          </w:tcPr>
          <w:p w14:paraId="15B70E51" w14:textId="77777777" w:rsidR="00D4209E" w:rsidRDefault="00D4209E" w:rsidP="00F97FC5">
            <w:pPr>
              <w:rPr>
                <w:rFonts w:cstheme="minorHAnsi"/>
              </w:rPr>
            </w:pPr>
            <w:r>
              <w:rPr>
                <w:rFonts w:cstheme="minorHAnsi"/>
              </w:rPr>
              <w:t>The pre-transfusion checklist must contain confirmation of the following (at a minimum):</w:t>
            </w:r>
          </w:p>
          <w:p w14:paraId="2AAD07BA" w14:textId="77777777" w:rsidR="00D4209E" w:rsidRDefault="00D4209E" w:rsidP="00A66846">
            <w:pPr>
              <w:pStyle w:val="ListParagraph"/>
              <w:numPr>
                <w:ilvl w:val="0"/>
                <w:numId w:val="24"/>
              </w:numPr>
              <w:rPr>
                <w:rFonts w:cstheme="minorHAnsi"/>
              </w:rPr>
            </w:pPr>
            <w:r>
              <w:rPr>
                <w:rFonts w:cstheme="minorHAnsi"/>
              </w:rPr>
              <w:t>Verbal patient identification</w:t>
            </w:r>
          </w:p>
          <w:p w14:paraId="4B0E3D4A" w14:textId="77777777" w:rsidR="00D4209E" w:rsidRDefault="00D4209E" w:rsidP="00A66846">
            <w:pPr>
              <w:pStyle w:val="ListParagraph"/>
              <w:numPr>
                <w:ilvl w:val="0"/>
                <w:numId w:val="24"/>
              </w:numPr>
              <w:rPr>
                <w:rFonts w:cstheme="minorHAnsi"/>
              </w:rPr>
            </w:pPr>
            <w:r>
              <w:rPr>
                <w:rFonts w:cstheme="minorHAnsi"/>
              </w:rPr>
              <w:t>Patient identification from the ID band</w:t>
            </w:r>
          </w:p>
          <w:p w14:paraId="7C522E19" w14:textId="77777777" w:rsidR="00D4209E" w:rsidRDefault="00D4209E" w:rsidP="00A66846">
            <w:pPr>
              <w:pStyle w:val="ListParagraph"/>
              <w:numPr>
                <w:ilvl w:val="0"/>
                <w:numId w:val="24"/>
              </w:numPr>
              <w:rPr>
                <w:rFonts w:cstheme="minorHAnsi"/>
              </w:rPr>
            </w:pPr>
            <w:r>
              <w:rPr>
                <w:rFonts w:cstheme="minorHAnsi"/>
              </w:rPr>
              <w:t>Pre-transfusion observations obtained and recorded</w:t>
            </w:r>
          </w:p>
          <w:p w14:paraId="77BF7CB3" w14:textId="77777777" w:rsidR="00D4209E" w:rsidRDefault="00D4209E" w:rsidP="00A66846">
            <w:pPr>
              <w:pStyle w:val="ListParagraph"/>
              <w:numPr>
                <w:ilvl w:val="0"/>
                <w:numId w:val="24"/>
              </w:numPr>
              <w:rPr>
                <w:rFonts w:cstheme="minorHAnsi"/>
              </w:rPr>
            </w:pPr>
            <w:r>
              <w:rPr>
                <w:rFonts w:cstheme="minorHAnsi"/>
              </w:rPr>
              <w:t>Correct giving set used</w:t>
            </w:r>
          </w:p>
          <w:p w14:paraId="081FD68B" w14:textId="77777777" w:rsidR="00D4209E" w:rsidRDefault="00D4209E" w:rsidP="00A66846">
            <w:pPr>
              <w:pStyle w:val="ListParagraph"/>
              <w:numPr>
                <w:ilvl w:val="0"/>
                <w:numId w:val="24"/>
              </w:numPr>
              <w:rPr>
                <w:rFonts w:cstheme="minorHAnsi"/>
              </w:rPr>
            </w:pPr>
            <w:r>
              <w:rPr>
                <w:rFonts w:cstheme="minorHAnsi"/>
              </w:rPr>
              <w:t>Blood group confirmed on the blood component and compatibility tag</w:t>
            </w:r>
          </w:p>
          <w:p w14:paraId="48763B2F" w14:textId="77777777" w:rsidR="00D4209E" w:rsidRDefault="00D4209E" w:rsidP="00A66846">
            <w:pPr>
              <w:pStyle w:val="ListParagraph"/>
              <w:numPr>
                <w:ilvl w:val="0"/>
                <w:numId w:val="24"/>
              </w:numPr>
              <w:rPr>
                <w:rFonts w:cstheme="minorHAnsi"/>
              </w:rPr>
            </w:pPr>
            <w:r>
              <w:rPr>
                <w:rFonts w:cstheme="minorHAnsi"/>
              </w:rPr>
              <w:lastRenderedPageBreak/>
              <w:t>Expiry date/time checked on component/product</w:t>
            </w:r>
          </w:p>
          <w:p w14:paraId="7AC945C0" w14:textId="77777777" w:rsidR="00D4209E" w:rsidRPr="00A66846" w:rsidRDefault="00D4209E" w:rsidP="00A66846">
            <w:pPr>
              <w:pStyle w:val="ListParagraph"/>
              <w:numPr>
                <w:ilvl w:val="0"/>
                <w:numId w:val="24"/>
              </w:numPr>
              <w:rPr>
                <w:rFonts w:cstheme="minorHAnsi"/>
              </w:rPr>
            </w:pPr>
            <w:r>
              <w:rPr>
                <w:rFonts w:cstheme="minorHAnsi"/>
              </w:rPr>
              <w:t xml:space="preserve">Special requirements (link to any special requirements recorded on patient record, displayed for the user for confirmation with the component/product) </w:t>
            </w:r>
          </w:p>
        </w:tc>
        <w:tc>
          <w:tcPr>
            <w:tcW w:w="5103" w:type="dxa"/>
          </w:tcPr>
          <w:p w14:paraId="1685C220" w14:textId="77777777" w:rsidR="00D4209E" w:rsidRPr="007F43D7" w:rsidRDefault="00D4209E" w:rsidP="007F43D7">
            <w:pPr>
              <w:rPr>
                <w:rFonts w:cstheme="minorHAnsi"/>
              </w:rPr>
            </w:pPr>
          </w:p>
        </w:tc>
      </w:tr>
      <w:tr w:rsidR="00D4209E" w:rsidRPr="00715DF7" w14:paraId="064F12F5" w14:textId="77777777" w:rsidTr="00D4209E">
        <w:tc>
          <w:tcPr>
            <w:tcW w:w="1323" w:type="dxa"/>
          </w:tcPr>
          <w:p w14:paraId="383458B8" w14:textId="77777777" w:rsidR="00D4209E" w:rsidRDefault="00D4209E" w:rsidP="006046FA">
            <w:pPr>
              <w:rPr>
                <w:rFonts w:cstheme="minorHAnsi"/>
              </w:rPr>
            </w:pPr>
            <w:r>
              <w:rPr>
                <w:rFonts w:cstheme="minorHAnsi"/>
              </w:rPr>
              <w:t>18.4</w:t>
            </w:r>
          </w:p>
        </w:tc>
        <w:tc>
          <w:tcPr>
            <w:tcW w:w="7325" w:type="dxa"/>
          </w:tcPr>
          <w:p w14:paraId="4B3C5FE3" w14:textId="77777777" w:rsidR="00D4209E" w:rsidRDefault="00D4209E" w:rsidP="00E95635">
            <w:pPr>
              <w:rPr>
                <w:rFonts w:cstheme="minorHAnsi"/>
              </w:rPr>
            </w:pPr>
            <w:r>
              <w:rPr>
                <w:rFonts w:cstheme="minorHAnsi"/>
              </w:rPr>
              <w:t>The pre-transfusion check process must include confirmation that consent has been recorded, this must be electronically input from the request for component/product</w:t>
            </w:r>
          </w:p>
          <w:p w14:paraId="66376785" w14:textId="77777777" w:rsidR="00D4209E" w:rsidRDefault="00D4209E" w:rsidP="00E95635">
            <w:pPr>
              <w:rPr>
                <w:rFonts w:cstheme="minorHAnsi"/>
              </w:rPr>
            </w:pPr>
          </w:p>
          <w:p w14:paraId="768B5445" w14:textId="77777777" w:rsidR="00D4209E" w:rsidRDefault="00D4209E" w:rsidP="00E95635">
            <w:pPr>
              <w:rPr>
                <w:rFonts w:cstheme="minorHAnsi"/>
              </w:rPr>
            </w:pPr>
            <w:r>
              <w:rPr>
                <w:rFonts w:cstheme="minorHAnsi"/>
              </w:rPr>
              <w:t>If the transfusion is being given without consent (eg in emergency scenarios) there must be a fully auditable override process, including an alert and a process for recording consent post transfusion</w:t>
            </w:r>
          </w:p>
        </w:tc>
        <w:tc>
          <w:tcPr>
            <w:tcW w:w="5103" w:type="dxa"/>
          </w:tcPr>
          <w:p w14:paraId="5A2CDE0A" w14:textId="77777777" w:rsidR="00D4209E" w:rsidRPr="007F43D7" w:rsidRDefault="00D4209E" w:rsidP="007F43D7">
            <w:pPr>
              <w:rPr>
                <w:rFonts w:cstheme="minorHAnsi"/>
              </w:rPr>
            </w:pPr>
          </w:p>
        </w:tc>
      </w:tr>
      <w:tr w:rsidR="00D4209E" w:rsidRPr="00715DF7" w14:paraId="6E88540F" w14:textId="77777777" w:rsidTr="00D4209E">
        <w:tc>
          <w:tcPr>
            <w:tcW w:w="1323" w:type="dxa"/>
          </w:tcPr>
          <w:p w14:paraId="2296F502" w14:textId="77777777" w:rsidR="00D4209E" w:rsidRDefault="00D4209E" w:rsidP="006046FA">
            <w:pPr>
              <w:rPr>
                <w:rFonts w:cstheme="minorHAnsi"/>
              </w:rPr>
            </w:pPr>
            <w:r>
              <w:rPr>
                <w:rFonts w:cstheme="minorHAnsi"/>
              </w:rPr>
              <w:t>18.5</w:t>
            </w:r>
          </w:p>
        </w:tc>
        <w:tc>
          <w:tcPr>
            <w:tcW w:w="7325" w:type="dxa"/>
          </w:tcPr>
          <w:p w14:paraId="14420374" w14:textId="77777777" w:rsidR="00D4209E" w:rsidRDefault="00D4209E" w:rsidP="00E95635">
            <w:pPr>
              <w:rPr>
                <w:rFonts w:cstheme="minorHAnsi"/>
              </w:rPr>
            </w:pPr>
            <w:r>
              <w:rPr>
                <w:rFonts w:cstheme="minorHAnsi"/>
              </w:rPr>
              <w:t>The administration process must contain a step for confirmation of right patient-right blood, this is a vital step for patient safety</w:t>
            </w:r>
          </w:p>
          <w:p w14:paraId="438B35AF" w14:textId="77777777" w:rsidR="00D4209E" w:rsidRDefault="00D4209E" w:rsidP="00E95635">
            <w:pPr>
              <w:rPr>
                <w:rFonts w:cstheme="minorHAnsi"/>
              </w:rPr>
            </w:pPr>
          </w:p>
          <w:p w14:paraId="4E974B6C" w14:textId="77777777" w:rsidR="00D4209E" w:rsidRDefault="00D4209E" w:rsidP="00E95635">
            <w:pPr>
              <w:rPr>
                <w:rFonts w:cstheme="minorHAnsi"/>
              </w:rPr>
            </w:pPr>
            <w:r>
              <w:rPr>
                <w:rFonts w:cstheme="minorHAnsi"/>
              </w:rPr>
              <w:t>This must include an electronic check of the patient details on the component/product compatibility label, the component/product and the patient ID band at the patient bedside</w:t>
            </w:r>
          </w:p>
          <w:p w14:paraId="1D3547B4" w14:textId="77777777" w:rsidR="00D4209E" w:rsidRDefault="00D4209E" w:rsidP="00E95635">
            <w:pPr>
              <w:rPr>
                <w:rFonts w:cstheme="minorHAnsi"/>
              </w:rPr>
            </w:pPr>
          </w:p>
          <w:p w14:paraId="200C7339" w14:textId="77777777" w:rsidR="00D4209E" w:rsidRDefault="00D4209E" w:rsidP="00E95635">
            <w:pPr>
              <w:rPr>
                <w:rFonts w:cstheme="minorHAnsi"/>
              </w:rPr>
            </w:pPr>
            <w:r>
              <w:rPr>
                <w:rFonts w:cstheme="minorHAnsi"/>
              </w:rPr>
              <w:t xml:space="preserve">This process may be performed by the </w:t>
            </w:r>
            <w:r w:rsidR="000C58B9">
              <w:rPr>
                <w:rFonts w:cstheme="minorHAnsi"/>
              </w:rPr>
              <w:t>Electronic blood management system</w:t>
            </w:r>
            <w:r>
              <w:rPr>
                <w:rFonts w:cstheme="minorHAnsi"/>
              </w:rPr>
              <w:t xml:space="preserve"> with the full details transmitted to the EPR via an interface</w:t>
            </w:r>
          </w:p>
          <w:p w14:paraId="18AD1957" w14:textId="77777777" w:rsidR="00D4209E" w:rsidRDefault="00D4209E" w:rsidP="00E95635">
            <w:pPr>
              <w:rPr>
                <w:rFonts w:cstheme="minorHAnsi"/>
              </w:rPr>
            </w:pPr>
          </w:p>
          <w:p w14:paraId="43B1EAF5" w14:textId="77777777" w:rsidR="00D4209E" w:rsidRDefault="00D4209E" w:rsidP="00E95635">
            <w:pPr>
              <w:rPr>
                <w:rFonts w:cstheme="minorHAnsi"/>
              </w:rPr>
            </w:pPr>
            <w:r>
              <w:rPr>
                <w:rFonts w:cstheme="minorHAnsi"/>
              </w:rPr>
              <w:t>Please detail how this is achieved</w:t>
            </w:r>
          </w:p>
        </w:tc>
        <w:tc>
          <w:tcPr>
            <w:tcW w:w="5103" w:type="dxa"/>
          </w:tcPr>
          <w:p w14:paraId="1B8F965E" w14:textId="77777777" w:rsidR="00D4209E" w:rsidRPr="007F43D7" w:rsidRDefault="00D4209E" w:rsidP="007F43D7">
            <w:pPr>
              <w:rPr>
                <w:rFonts w:cstheme="minorHAnsi"/>
              </w:rPr>
            </w:pPr>
          </w:p>
        </w:tc>
      </w:tr>
      <w:tr w:rsidR="00D4209E" w:rsidRPr="00715DF7" w14:paraId="3A34F0B7" w14:textId="77777777" w:rsidTr="00D4209E">
        <w:tc>
          <w:tcPr>
            <w:tcW w:w="1323" w:type="dxa"/>
          </w:tcPr>
          <w:p w14:paraId="7F0DC153" w14:textId="77777777" w:rsidR="00D4209E" w:rsidRDefault="00D4209E" w:rsidP="006046FA">
            <w:pPr>
              <w:rPr>
                <w:rFonts w:cstheme="minorHAnsi"/>
              </w:rPr>
            </w:pPr>
            <w:r>
              <w:rPr>
                <w:rFonts w:cstheme="minorHAnsi"/>
              </w:rPr>
              <w:t>18.6</w:t>
            </w:r>
          </w:p>
        </w:tc>
        <w:tc>
          <w:tcPr>
            <w:tcW w:w="7325" w:type="dxa"/>
          </w:tcPr>
          <w:p w14:paraId="4DBE9359" w14:textId="77777777" w:rsidR="00D4209E" w:rsidRDefault="00D4209E" w:rsidP="00E95635">
            <w:pPr>
              <w:rPr>
                <w:rFonts w:cstheme="minorHAnsi"/>
              </w:rPr>
            </w:pPr>
            <w:r>
              <w:rPr>
                <w:rFonts w:cstheme="minorHAnsi"/>
              </w:rPr>
              <w:t>The system must record how long the component/product has been out of the controlled storage area and advise the user on the time that the transfusion must be completed</w:t>
            </w:r>
          </w:p>
          <w:p w14:paraId="2327A376" w14:textId="77777777" w:rsidR="00D4209E" w:rsidRDefault="00D4209E" w:rsidP="00E95635">
            <w:pPr>
              <w:rPr>
                <w:rFonts w:cstheme="minorHAnsi"/>
              </w:rPr>
            </w:pPr>
          </w:p>
          <w:p w14:paraId="42B6AF72" w14:textId="77777777" w:rsidR="00D4209E" w:rsidRDefault="00D4209E" w:rsidP="00E95635">
            <w:pPr>
              <w:rPr>
                <w:rFonts w:cstheme="minorHAnsi"/>
              </w:rPr>
            </w:pPr>
            <w:r>
              <w:rPr>
                <w:rFonts w:cstheme="minorHAnsi"/>
              </w:rPr>
              <w:t>The time to complete the transfusion must be user configurable and linked to specific components/products</w:t>
            </w:r>
          </w:p>
        </w:tc>
        <w:tc>
          <w:tcPr>
            <w:tcW w:w="5103" w:type="dxa"/>
          </w:tcPr>
          <w:p w14:paraId="7575907D" w14:textId="77777777" w:rsidR="00D4209E" w:rsidRPr="007F43D7" w:rsidRDefault="00D4209E" w:rsidP="007F43D7">
            <w:pPr>
              <w:rPr>
                <w:rFonts w:cstheme="minorHAnsi"/>
              </w:rPr>
            </w:pPr>
          </w:p>
        </w:tc>
      </w:tr>
      <w:tr w:rsidR="00D4209E" w:rsidRPr="00715DF7" w14:paraId="0286D584" w14:textId="77777777" w:rsidTr="00D4209E">
        <w:tc>
          <w:tcPr>
            <w:tcW w:w="1323" w:type="dxa"/>
          </w:tcPr>
          <w:p w14:paraId="1C036623" w14:textId="77777777" w:rsidR="00D4209E" w:rsidRDefault="00D4209E" w:rsidP="006046FA">
            <w:pPr>
              <w:rPr>
                <w:rFonts w:cstheme="minorHAnsi"/>
              </w:rPr>
            </w:pPr>
            <w:r>
              <w:rPr>
                <w:rFonts w:cstheme="minorHAnsi"/>
              </w:rPr>
              <w:t>18.7</w:t>
            </w:r>
          </w:p>
        </w:tc>
        <w:tc>
          <w:tcPr>
            <w:tcW w:w="7325" w:type="dxa"/>
          </w:tcPr>
          <w:p w14:paraId="49721565" w14:textId="77777777" w:rsidR="00D4209E" w:rsidRDefault="00D4209E" w:rsidP="00E95635">
            <w:pPr>
              <w:rPr>
                <w:rFonts w:cstheme="minorHAnsi"/>
              </w:rPr>
            </w:pPr>
            <w:r>
              <w:rPr>
                <w:rFonts w:cstheme="minorHAnsi"/>
              </w:rPr>
              <w:t>The system must recognise components/products that are labelled as “emergency” and are not allocated to a specific patient (eg red cells, FFP, Lyoplas, PCC)</w:t>
            </w:r>
          </w:p>
          <w:p w14:paraId="38ABA4E0" w14:textId="77777777" w:rsidR="00D4209E" w:rsidRDefault="00D4209E" w:rsidP="00E95635">
            <w:pPr>
              <w:rPr>
                <w:rFonts w:cstheme="minorHAnsi"/>
              </w:rPr>
            </w:pPr>
          </w:p>
          <w:p w14:paraId="2BE0EF68" w14:textId="77777777" w:rsidR="00D4209E" w:rsidRDefault="00D4209E" w:rsidP="00E95635">
            <w:pPr>
              <w:rPr>
                <w:rFonts w:cstheme="minorHAnsi"/>
              </w:rPr>
            </w:pPr>
            <w:r>
              <w:rPr>
                <w:rFonts w:cstheme="minorHAnsi"/>
              </w:rPr>
              <w:lastRenderedPageBreak/>
              <w:t>When administration of an emergency component/product is started the user must be alerted that compatibility for the product has not been ascertained and that the clinician must take responsibility for the transfusion</w:t>
            </w:r>
          </w:p>
          <w:p w14:paraId="6F4D2DF0" w14:textId="77777777" w:rsidR="00D4209E" w:rsidRDefault="00D4209E" w:rsidP="00E95635">
            <w:pPr>
              <w:rPr>
                <w:rFonts w:cstheme="minorHAnsi"/>
              </w:rPr>
            </w:pPr>
          </w:p>
          <w:p w14:paraId="7EE84320" w14:textId="77777777" w:rsidR="00D4209E" w:rsidRDefault="00D4209E" w:rsidP="00E95635">
            <w:pPr>
              <w:rPr>
                <w:rFonts w:cstheme="minorHAnsi"/>
              </w:rPr>
            </w:pPr>
            <w:r>
              <w:rPr>
                <w:rFonts w:cstheme="minorHAnsi"/>
              </w:rPr>
              <w:t>Administration of emergency component/products must be performed using the same right-patient-right blood steps (18.2, 18.3 and 18.5)</w:t>
            </w:r>
          </w:p>
          <w:p w14:paraId="2F64150B" w14:textId="77777777" w:rsidR="00D4209E" w:rsidRDefault="00D4209E" w:rsidP="00E95635">
            <w:pPr>
              <w:rPr>
                <w:rFonts w:cstheme="minorHAnsi"/>
              </w:rPr>
            </w:pPr>
          </w:p>
          <w:p w14:paraId="2D88088F" w14:textId="77777777" w:rsidR="00D4209E" w:rsidRDefault="00D4209E" w:rsidP="00E95635">
            <w:pPr>
              <w:rPr>
                <w:rFonts w:cstheme="minorHAnsi"/>
              </w:rPr>
            </w:pPr>
            <w:r>
              <w:rPr>
                <w:rFonts w:cstheme="minorHAnsi"/>
              </w:rPr>
              <w:t>Once administration of the emergency component/product has been commenced the system must link the patient identification with the unit identification and electronically transmit this information to the LIMS to provide full traceability of the component/product</w:t>
            </w:r>
          </w:p>
          <w:p w14:paraId="56BD2D51" w14:textId="77777777" w:rsidR="00D4209E" w:rsidRDefault="00D4209E" w:rsidP="00E95635">
            <w:pPr>
              <w:rPr>
                <w:rFonts w:cstheme="minorHAnsi"/>
              </w:rPr>
            </w:pPr>
          </w:p>
          <w:p w14:paraId="32804E53" w14:textId="77777777" w:rsidR="00D4209E" w:rsidRDefault="00D4209E" w:rsidP="00E95635">
            <w:pPr>
              <w:rPr>
                <w:rFonts w:cstheme="minorHAnsi"/>
              </w:rPr>
            </w:pPr>
            <w:r>
              <w:rPr>
                <w:rFonts w:cstheme="minorHAnsi"/>
              </w:rPr>
              <w:t>The system must be configurable to include additional products as “emergency” as required by the organisation</w:t>
            </w:r>
          </w:p>
          <w:p w14:paraId="7F498E14" w14:textId="77777777" w:rsidR="00D4209E" w:rsidRDefault="00D4209E" w:rsidP="00E95635">
            <w:pPr>
              <w:rPr>
                <w:rFonts w:cstheme="minorHAnsi"/>
              </w:rPr>
            </w:pPr>
          </w:p>
        </w:tc>
        <w:tc>
          <w:tcPr>
            <w:tcW w:w="5103" w:type="dxa"/>
          </w:tcPr>
          <w:p w14:paraId="43DCA3DB" w14:textId="77777777" w:rsidR="00D4209E" w:rsidRPr="007F43D7" w:rsidRDefault="00D4209E" w:rsidP="007F43D7">
            <w:pPr>
              <w:rPr>
                <w:rFonts w:cstheme="minorHAnsi"/>
              </w:rPr>
            </w:pPr>
          </w:p>
        </w:tc>
      </w:tr>
      <w:tr w:rsidR="00D4209E" w:rsidRPr="00715DF7" w14:paraId="32C4E5E6" w14:textId="77777777" w:rsidTr="00D4209E">
        <w:tc>
          <w:tcPr>
            <w:tcW w:w="1323" w:type="dxa"/>
          </w:tcPr>
          <w:p w14:paraId="09B9CAF9" w14:textId="77777777" w:rsidR="00D4209E" w:rsidRDefault="00D4209E" w:rsidP="006046FA">
            <w:pPr>
              <w:rPr>
                <w:rFonts w:cstheme="minorHAnsi"/>
              </w:rPr>
            </w:pPr>
            <w:r>
              <w:rPr>
                <w:rFonts w:cstheme="minorHAnsi"/>
              </w:rPr>
              <w:t>18.8</w:t>
            </w:r>
          </w:p>
        </w:tc>
        <w:tc>
          <w:tcPr>
            <w:tcW w:w="7325" w:type="dxa"/>
          </w:tcPr>
          <w:p w14:paraId="37AC77C5" w14:textId="77777777" w:rsidR="00D4209E" w:rsidRDefault="00D4209E" w:rsidP="00F97FC5">
            <w:pPr>
              <w:rPr>
                <w:rFonts w:cstheme="minorHAnsi"/>
              </w:rPr>
            </w:pPr>
            <w:r>
              <w:rPr>
                <w:rFonts w:cstheme="minorHAnsi"/>
              </w:rPr>
              <w:t>The system must include a process for linking the pre-transfusion observations (eg temperature, blood pressure, pulse, respiratory rate), 15 minute observations and post-transfusion observations with an individual component transfusion</w:t>
            </w:r>
          </w:p>
          <w:p w14:paraId="6E7B8BB5" w14:textId="77777777" w:rsidR="00D4209E" w:rsidRDefault="00D4209E" w:rsidP="00F97FC5">
            <w:pPr>
              <w:rPr>
                <w:rFonts w:cstheme="minorHAnsi"/>
              </w:rPr>
            </w:pPr>
          </w:p>
          <w:p w14:paraId="14AB96CB" w14:textId="77777777" w:rsidR="00D4209E" w:rsidRPr="00A40F83" w:rsidRDefault="00D4209E" w:rsidP="00F97FC5">
            <w:pPr>
              <w:rPr>
                <w:rFonts w:cstheme="minorHAnsi"/>
              </w:rPr>
            </w:pPr>
            <w:r>
              <w:rPr>
                <w:rFonts w:cstheme="minorHAnsi"/>
              </w:rPr>
              <w:t>The system must include all observations according to the BCSH guidance, linked to specific requirements according to component/product type and be configurable to include additional observations as required</w:t>
            </w:r>
          </w:p>
        </w:tc>
        <w:tc>
          <w:tcPr>
            <w:tcW w:w="5103" w:type="dxa"/>
          </w:tcPr>
          <w:p w14:paraId="15C49CED" w14:textId="77777777" w:rsidR="00D4209E" w:rsidRPr="007F43D7" w:rsidRDefault="00D4209E" w:rsidP="007F43D7">
            <w:pPr>
              <w:rPr>
                <w:rFonts w:cstheme="minorHAnsi"/>
              </w:rPr>
            </w:pPr>
          </w:p>
        </w:tc>
      </w:tr>
      <w:tr w:rsidR="00D4209E" w:rsidRPr="00715DF7" w14:paraId="60D70D64" w14:textId="77777777" w:rsidTr="00D4209E">
        <w:tc>
          <w:tcPr>
            <w:tcW w:w="1323" w:type="dxa"/>
          </w:tcPr>
          <w:p w14:paraId="46B46C11" w14:textId="77777777" w:rsidR="00D4209E" w:rsidRDefault="00D4209E" w:rsidP="006046FA">
            <w:pPr>
              <w:rPr>
                <w:rFonts w:cstheme="minorHAnsi"/>
              </w:rPr>
            </w:pPr>
            <w:r>
              <w:rPr>
                <w:rFonts w:cstheme="minorHAnsi"/>
              </w:rPr>
              <w:t>18.9</w:t>
            </w:r>
          </w:p>
        </w:tc>
        <w:tc>
          <w:tcPr>
            <w:tcW w:w="7325" w:type="dxa"/>
          </w:tcPr>
          <w:p w14:paraId="12A294E8" w14:textId="77777777" w:rsidR="00D4209E" w:rsidRDefault="00D4209E" w:rsidP="003E4390">
            <w:pPr>
              <w:rPr>
                <w:rFonts w:cstheme="minorHAnsi"/>
              </w:rPr>
            </w:pPr>
            <w:r>
              <w:rPr>
                <w:rFonts w:cstheme="minorHAnsi"/>
              </w:rPr>
              <w:t>The pre-, 15 minute and post-transfusion observations must be subject to user configurable algorithms to identify potential transfusion reactions and alert the user</w:t>
            </w:r>
          </w:p>
          <w:p w14:paraId="02373BC3" w14:textId="77777777" w:rsidR="00D4209E" w:rsidRDefault="00D4209E" w:rsidP="003E4390">
            <w:pPr>
              <w:rPr>
                <w:rFonts w:cstheme="minorHAnsi"/>
              </w:rPr>
            </w:pPr>
          </w:p>
          <w:p w14:paraId="1BFC5327" w14:textId="77777777" w:rsidR="00D4209E" w:rsidRPr="00A40F83" w:rsidRDefault="00D4209E" w:rsidP="003E4390">
            <w:pPr>
              <w:rPr>
                <w:rFonts w:cstheme="minorHAnsi"/>
              </w:rPr>
            </w:pPr>
            <w:r>
              <w:rPr>
                <w:rFonts w:cstheme="minorHAnsi"/>
              </w:rPr>
              <w:t>This process must link to the process for recording and investigating transfusion reactions</w:t>
            </w:r>
          </w:p>
        </w:tc>
        <w:tc>
          <w:tcPr>
            <w:tcW w:w="5103" w:type="dxa"/>
          </w:tcPr>
          <w:p w14:paraId="3A0EB232" w14:textId="77777777" w:rsidR="00D4209E" w:rsidRPr="007F43D7" w:rsidRDefault="00D4209E" w:rsidP="007F43D7">
            <w:pPr>
              <w:rPr>
                <w:rFonts w:cstheme="minorHAnsi"/>
              </w:rPr>
            </w:pPr>
          </w:p>
        </w:tc>
      </w:tr>
      <w:tr w:rsidR="00D4209E" w:rsidRPr="00715DF7" w14:paraId="6402241A" w14:textId="77777777" w:rsidTr="00D4209E">
        <w:tc>
          <w:tcPr>
            <w:tcW w:w="1323" w:type="dxa"/>
          </w:tcPr>
          <w:p w14:paraId="35299E61" w14:textId="77777777" w:rsidR="00D4209E" w:rsidRDefault="00D4209E" w:rsidP="006046FA">
            <w:pPr>
              <w:rPr>
                <w:rFonts w:cstheme="minorHAnsi"/>
              </w:rPr>
            </w:pPr>
            <w:r>
              <w:rPr>
                <w:rFonts w:cstheme="minorHAnsi"/>
              </w:rPr>
              <w:t>18.10</w:t>
            </w:r>
          </w:p>
        </w:tc>
        <w:tc>
          <w:tcPr>
            <w:tcW w:w="7325" w:type="dxa"/>
          </w:tcPr>
          <w:p w14:paraId="18ADBC0B" w14:textId="77777777" w:rsidR="00D4209E" w:rsidRDefault="00D4209E" w:rsidP="003E4390">
            <w:pPr>
              <w:rPr>
                <w:rFonts w:cstheme="minorHAnsi"/>
              </w:rPr>
            </w:pPr>
            <w:r>
              <w:rPr>
                <w:rFonts w:cstheme="minorHAnsi"/>
              </w:rPr>
              <w:t>The system must include a process for alerting users when observations are due or overdue</w:t>
            </w:r>
          </w:p>
          <w:p w14:paraId="5C13AC70" w14:textId="77777777" w:rsidR="00D4209E" w:rsidRDefault="00D4209E" w:rsidP="003E4390">
            <w:pPr>
              <w:rPr>
                <w:rFonts w:cstheme="minorHAnsi"/>
              </w:rPr>
            </w:pPr>
          </w:p>
          <w:p w14:paraId="79CB3899" w14:textId="77777777" w:rsidR="00D4209E" w:rsidRDefault="00D4209E" w:rsidP="003E4390">
            <w:pPr>
              <w:rPr>
                <w:rFonts w:cstheme="minorHAnsi"/>
              </w:rPr>
            </w:pPr>
            <w:r>
              <w:rPr>
                <w:rFonts w:cstheme="minorHAnsi"/>
              </w:rPr>
              <w:lastRenderedPageBreak/>
              <w:t>This process must be location/ward specific and only include transfusion occurring in the nominated area</w:t>
            </w:r>
          </w:p>
          <w:p w14:paraId="044745B7" w14:textId="77777777" w:rsidR="00D4209E" w:rsidRDefault="00D4209E" w:rsidP="003E4390">
            <w:pPr>
              <w:rPr>
                <w:rFonts w:cstheme="minorHAnsi"/>
              </w:rPr>
            </w:pPr>
          </w:p>
          <w:p w14:paraId="3D4A21F9" w14:textId="77777777" w:rsidR="00D4209E" w:rsidRDefault="00D4209E" w:rsidP="003E4390">
            <w:pPr>
              <w:rPr>
                <w:rFonts w:cstheme="minorHAnsi"/>
              </w:rPr>
            </w:pPr>
            <w:r>
              <w:rPr>
                <w:rFonts w:cstheme="minorHAnsi"/>
              </w:rPr>
              <w:t>Please detail how this is achieved</w:t>
            </w:r>
          </w:p>
        </w:tc>
        <w:tc>
          <w:tcPr>
            <w:tcW w:w="5103" w:type="dxa"/>
          </w:tcPr>
          <w:p w14:paraId="6006128A" w14:textId="77777777" w:rsidR="00D4209E" w:rsidRPr="007F43D7" w:rsidRDefault="00D4209E" w:rsidP="007F43D7">
            <w:pPr>
              <w:rPr>
                <w:rFonts w:cstheme="minorHAnsi"/>
              </w:rPr>
            </w:pPr>
          </w:p>
        </w:tc>
      </w:tr>
      <w:tr w:rsidR="00D4209E" w:rsidRPr="00715DF7" w14:paraId="5962B3E2" w14:textId="77777777" w:rsidTr="00D4209E">
        <w:tc>
          <w:tcPr>
            <w:tcW w:w="1323" w:type="dxa"/>
          </w:tcPr>
          <w:p w14:paraId="412FEFD5" w14:textId="77777777" w:rsidR="00D4209E" w:rsidRDefault="00D4209E" w:rsidP="006046FA">
            <w:pPr>
              <w:rPr>
                <w:rFonts w:cstheme="minorHAnsi"/>
              </w:rPr>
            </w:pPr>
            <w:r>
              <w:rPr>
                <w:rFonts w:cstheme="minorHAnsi"/>
              </w:rPr>
              <w:t>18.11</w:t>
            </w:r>
          </w:p>
        </w:tc>
        <w:tc>
          <w:tcPr>
            <w:tcW w:w="7325" w:type="dxa"/>
          </w:tcPr>
          <w:p w14:paraId="671097EB" w14:textId="77777777" w:rsidR="00D4209E" w:rsidRDefault="00D4209E" w:rsidP="006559E6">
            <w:pPr>
              <w:rPr>
                <w:rFonts w:cstheme="minorHAnsi"/>
              </w:rPr>
            </w:pPr>
            <w:r>
              <w:rPr>
                <w:rFonts w:cstheme="minorHAnsi"/>
              </w:rPr>
              <w:t>The system must include a process for advising the users on setting transfusion rate through a pump system</w:t>
            </w:r>
          </w:p>
          <w:p w14:paraId="02A0EE89" w14:textId="77777777" w:rsidR="00D4209E" w:rsidRPr="00A40F83" w:rsidRDefault="00D4209E" w:rsidP="006559E6">
            <w:pPr>
              <w:rPr>
                <w:rFonts w:cstheme="minorHAnsi"/>
              </w:rPr>
            </w:pPr>
          </w:p>
        </w:tc>
        <w:tc>
          <w:tcPr>
            <w:tcW w:w="5103" w:type="dxa"/>
          </w:tcPr>
          <w:p w14:paraId="72EBC147" w14:textId="77777777" w:rsidR="00D4209E" w:rsidRPr="007F43D7" w:rsidRDefault="00D4209E" w:rsidP="007F43D7">
            <w:pPr>
              <w:rPr>
                <w:rFonts w:cstheme="minorHAnsi"/>
              </w:rPr>
            </w:pPr>
          </w:p>
        </w:tc>
      </w:tr>
      <w:tr w:rsidR="00D4209E" w:rsidRPr="00715DF7" w14:paraId="0B71461B" w14:textId="77777777" w:rsidTr="00D4209E">
        <w:tc>
          <w:tcPr>
            <w:tcW w:w="1323" w:type="dxa"/>
          </w:tcPr>
          <w:p w14:paraId="3A9BD605" w14:textId="77777777" w:rsidR="00D4209E" w:rsidRDefault="00D4209E" w:rsidP="006046FA">
            <w:pPr>
              <w:rPr>
                <w:rFonts w:cstheme="minorHAnsi"/>
              </w:rPr>
            </w:pPr>
            <w:r>
              <w:rPr>
                <w:rFonts w:cstheme="minorHAnsi"/>
              </w:rPr>
              <w:t>18.12</w:t>
            </w:r>
          </w:p>
        </w:tc>
        <w:tc>
          <w:tcPr>
            <w:tcW w:w="7325" w:type="dxa"/>
          </w:tcPr>
          <w:p w14:paraId="076E4D65" w14:textId="77777777" w:rsidR="00D4209E" w:rsidRDefault="00D4209E" w:rsidP="006559E6">
            <w:pPr>
              <w:rPr>
                <w:rFonts w:cstheme="minorHAnsi"/>
              </w:rPr>
            </w:pPr>
            <w:r>
              <w:rPr>
                <w:rFonts w:cstheme="minorHAnsi"/>
              </w:rPr>
              <w:t>The system must provide a process for alerting the user when a transfusion is overdue for completion</w:t>
            </w:r>
          </w:p>
          <w:p w14:paraId="2D9BCB6C" w14:textId="77777777" w:rsidR="00D4209E" w:rsidRDefault="00D4209E" w:rsidP="006559E6">
            <w:pPr>
              <w:rPr>
                <w:rFonts w:cstheme="minorHAnsi"/>
              </w:rPr>
            </w:pPr>
          </w:p>
        </w:tc>
        <w:tc>
          <w:tcPr>
            <w:tcW w:w="5103" w:type="dxa"/>
          </w:tcPr>
          <w:p w14:paraId="4CD7BCC2" w14:textId="77777777" w:rsidR="00D4209E" w:rsidRPr="007F43D7" w:rsidRDefault="00D4209E" w:rsidP="007F43D7">
            <w:pPr>
              <w:rPr>
                <w:rFonts w:cstheme="minorHAnsi"/>
              </w:rPr>
            </w:pPr>
          </w:p>
        </w:tc>
      </w:tr>
      <w:tr w:rsidR="00D4209E" w:rsidRPr="00715DF7" w14:paraId="0CA27494" w14:textId="77777777" w:rsidTr="00D4209E">
        <w:tc>
          <w:tcPr>
            <w:tcW w:w="1323" w:type="dxa"/>
          </w:tcPr>
          <w:p w14:paraId="139B354E" w14:textId="77777777" w:rsidR="00D4209E" w:rsidRDefault="00D4209E" w:rsidP="006046FA">
            <w:pPr>
              <w:rPr>
                <w:rFonts w:cstheme="minorHAnsi"/>
              </w:rPr>
            </w:pPr>
            <w:r>
              <w:rPr>
                <w:rFonts w:cstheme="minorHAnsi"/>
              </w:rPr>
              <w:t>18.13</w:t>
            </w:r>
          </w:p>
        </w:tc>
        <w:tc>
          <w:tcPr>
            <w:tcW w:w="7325" w:type="dxa"/>
          </w:tcPr>
          <w:p w14:paraId="4458AD5B" w14:textId="77777777" w:rsidR="00D4209E" w:rsidRDefault="00D4209E" w:rsidP="006559E6">
            <w:pPr>
              <w:rPr>
                <w:rFonts w:cstheme="minorHAnsi"/>
              </w:rPr>
            </w:pPr>
            <w:r>
              <w:rPr>
                <w:rFonts w:cstheme="minorHAnsi"/>
              </w:rPr>
              <w:t xml:space="preserve">The system must be user configurable to fate the unit as “transfused” at begin transfusion or end transfusion </w:t>
            </w:r>
          </w:p>
          <w:p w14:paraId="18FF427E" w14:textId="77777777" w:rsidR="00D4209E" w:rsidRDefault="00D4209E" w:rsidP="006559E6">
            <w:pPr>
              <w:rPr>
                <w:rFonts w:cstheme="minorHAnsi"/>
              </w:rPr>
            </w:pPr>
          </w:p>
          <w:p w14:paraId="13A6ABBA" w14:textId="77777777" w:rsidR="00D4209E" w:rsidRDefault="00D4209E" w:rsidP="006559E6">
            <w:pPr>
              <w:rPr>
                <w:rFonts w:cstheme="minorHAnsi"/>
              </w:rPr>
            </w:pPr>
            <w:r>
              <w:rPr>
                <w:rFonts w:cstheme="minorHAnsi"/>
              </w:rPr>
              <w:t>The fate of the unit must be electronically transmitted to the LIMS</w:t>
            </w:r>
          </w:p>
        </w:tc>
        <w:tc>
          <w:tcPr>
            <w:tcW w:w="5103" w:type="dxa"/>
          </w:tcPr>
          <w:p w14:paraId="7C16AAC6" w14:textId="77777777" w:rsidR="00D4209E" w:rsidRPr="007F43D7" w:rsidRDefault="00D4209E" w:rsidP="007F43D7">
            <w:pPr>
              <w:rPr>
                <w:rFonts w:cstheme="minorHAnsi"/>
              </w:rPr>
            </w:pPr>
          </w:p>
        </w:tc>
      </w:tr>
      <w:tr w:rsidR="00D4209E" w:rsidRPr="00715DF7" w14:paraId="55FBE1F6" w14:textId="77777777" w:rsidTr="00D4209E">
        <w:tc>
          <w:tcPr>
            <w:tcW w:w="1323" w:type="dxa"/>
          </w:tcPr>
          <w:p w14:paraId="4F5F14FA" w14:textId="77777777" w:rsidR="00D4209E" w:rsidRDefault="00D4209E" w:rsidP="006046FA">
            <w:pPr>
              <w:rPr>
                <w:rFonts w:cstheme="minorHAnsi"/>
              </w:rPr>
            </w:pPr>
            <w:r>
              <w:rPr>
                <w:rFonts w:cstheme="minorHAnsi"/>
              </w:rPr>
              <w:t>18.14</w:t>
            </w:r>
          </w:p>
        </w:tc>
        <w:tc>
          <w:tcPr>
            <w:tcW w:w="7325" w:type="dxa"/>
          </w:tcPr>
          <w:p w14:paraId="0DB4920A" w14:textId="77777777" w:rsidR="00D4209E" w:rsidRPr="00B56C92" w:rsidRDefault="00D4209E" w:rsidP="00B56C92">
            <w:pPr>
              <w:rPr>
                <w:rFonts w:cstheme="minorHAnsi"/>
                <w:bCs/>
              </w:rPr>
            </w:pPr>
            <w:r w:rsidRPr="00B56C92">
              <w:rPr>
                <w:rFonts w:cstheme="minorHAnsi"/>
                <w:bCs/>
              </w:rPr>
              <w:t xml:space="preserve">The system must include electronic fating of </w:t>
            </w:r>
            <w:r>
              <w:rPr>
                <w:rFonts w:cstheme="minorHAnsi"/>
                <w:bCs/>
              </w:rPr>
              <w:t>all blood components/products</w:t>
            </w:r>
            <w:r w:rsidRPr="00B56C92">
              <w:rPr>
                <w:rFonts w:cstheme="minorHAnsi"/>
                <w:bCs/>
              </w:rPr>
              <w:t xml:space="preserve"> following administration where the </w:t>
            </w:r>
            <w:r w:rsidR="000C58B9">
              <w:rPr>
                <w:rFonts w:cstheme="minorHAnsi"/>
                <w:bCs/>
              </w:rPr>
              <w:t>Electronic blood management system</w:t>
            </w:r>
            <w:r w:rsidRPr="00B56C92">
              <w:rPr>
                <w:rFonts w:cstheme="minorHAnsi"/>
                <w:bCs/>
              </w:rPr>
              <w:t>, or equivalent, is used for administration. This must include the following details:</w:t>
            </w:r>
          </w:p>
          <w:p w14:paraId="63534D97" w14:textId="77777777" w:rsidR="00D4209E" w:rsidRPr="00B56C92" w:rsidRDefault="00D4209E" w:rsidP="00B56C92">
            <w:pPr>
              <w:numPr>
                <w:ilvl w:val="0"/>
                <w:numId w:val="22"/>
              </w:numPr>
              <w:rPr>
                <w:rFonts w:cstheme="minorHAnsi"/>
                <w:bCs/>
              </w:rPr>
            </w:pPr>
            <w:r w:rsidRPr="00B56C92">
              <w:rPr>
                <w:rFonts w:cstheme="minorHAnsi"/>
                <w:bCs/>
              </w:rPr>
              <w:t>Date/time of administration</w:t>
            </w:r>
          </w:p>
          <w:p w14:paraId="0DD49065" w14:textId="77777777" w:rsidR="00D4209E" w:rsidRPr="00B56C92" w:rsidRDefault="00D4209E" w:rsidP="00B56C92">
            <w:pPr>
              <w:numPr>
                <w:ilvl w:val="0"/>
                <w:numId w:val="22"/>
              </w:numPr>
              <w:rPr>
                <w:rFonts w:cstheme="minorHAnsi"/>
                <w:bCs/>
              </w:rPr>
            </w:pPr>
            <w:r w:rsidRPr="00B56C92">
              <w:rPr>
                <w:rFonts w:cstheme="minorHAnsi"/>
                <w:bCs/>
              </w:rPr>
              <w:t>Location of administration</w:t>
            </w:r>
          </w:p>
          <w:p w14:paraId="2EB433CE" w14:textId="77777777" w:rsidR="00D4209E" w:rsidRPr="00B56C92" w:rsidRDefault="00D4209E" w:rsidP="00B56C92">
            <w:pPr>
              <w:numPr>
                <w:ilvl w:val="0"/>
                <w:numId w:val="22"/>
              </w:numPr>
              <w:rPr>
                <w:rFonts w:cstheme="minorHAnsi"/>
                <w:bCs/>
              </w:rPr>
            </w:pPr>
            <w:r w:rsidRPr="00B56C92">
              <w:rPr>
                <w:rFonts w:cstheme="minorHAnsi"/>
                <w:bCs/>
              </w:rPr>
              <w:t xml:space="preserve">Identification of individual administering the </w:t>
            </w:r>
            <w:r>
              <w:rPr>
                <w:rFonts w:cstheme="minorHAnsi"/>
                <w:bCs/>
              </w:rPr>
              <w:t>blood component/product</w:t>
            </w:r>
          </w:p>
          <w:p w14:paraId="523439C1" w14:textId="77777777" w:rsidR="00D4209E" w:rsidRPr="00B56C92" w:rsidRDefault="00D4209E" w:rsidP="00B56C92">
            <w:pPr>
              <w:numPr>
                <w:ilvl w:val="0"/>
                <w:numId w:val="22"/>
              </w:numPr>
              <w:rPr>
                <w:rFonts w:cstheme="minorHAnsi"/>
                <w:bCs/>
              </w:rPr>
            </w:pPr>
            <w:r w:rsidRPr="00B56C92">
              <w:rPr>
                <w:rFonts w:cstheme="minorHAnsi"/>
                <w:bCs/>
              </w:rPr>
              <w:t>Product unique identification number</w:t>
            </w:r>
          </w:p>
          <w:p w14:paraId="38988BBD" w14:textId="77777777" w:rsidR="00D4209E" w:rsidRPr="00B56C92" w:rsidRDefault="00D4209E" w:rsidP="00B56C92">
            <w:pPr>
              <w:pStyle w:val="ListParagraph"/>
              <w:numPr>
                <w:ilvl w:val="0"/>
                <w:numId w:val="22"/>
              </w:numPr>
              <w:rPr>
                <w:rFonts w:cstheme="minorHAnsi"/>
              </w:rPr>
            </w:pPr>
            <w:r w:rsidRPr="00B56C92">
              <w:rPr>
                <w:rFonts w:cstheme="minorHAnsi"/>
                <w:bCs/>
              </w:rPr>
              <w:t>Product expiry date</w:t>
            </w:r>
          </w:p>
        </w:tc>
        <w:tc>
          <w:tcPr>
            <w:tcW w:w="5103" w:type="dxa"/>
          </w:tcPr>
          <w:p w14:paraId="4F359758" w14:textId="77777777" w:rsidR="00D4209E" w:rsidRPr="007F43D7" w:rsidRDefault="00D4209E" w:rsidP="007F43D7">
            <w:pPr>
              <w:rPr>
                <w:rFonts w:cstheme="minorHAnsi"/>
              </w:rPr>
            </w:pPr>
          </w:p>
        </w:tc>
      </w:tr>
      <w:tr w:rsidR="00D4209E" w:rsidRPr="00715DF7" w14:paraId="19896CAD" w14:textId="77777777" w:rsidTr="00D4209E">
        <w:tc>
          <w:tcPr>
            <w:tcW w:w="1323" w:type="dxa"/>
          </w:tcPr>
          <w:p w14:paraId="3B186FC9" w14:textId="77777777" w:rsidR="00D4209E" w:rsidRDefault="00D4209E" w:rsidP="006046FA">
            <w:pPr>
              <w:rPr>
                <w:rFonts w:cstheme="minorHAnsi"/>
              </w:rPr>
            </w:pPr>
            <w:r>
              <w:rPr>
                <w:rFonts w:cstheme="minorHAnsi"/>
              </w:rPr>
              <w:t>18.15</w:t>
            </w:r>
          </w:p>
        </w:tc>
        <w:tc>
          <w:tcPr>
            <w:tcW w:w="7325" w:type="dxa"/>
          </w:tcPr>
          <w:p w14:paraId="33854E8F" w14:textId="77777777" w:rsidR="00D4209E" w:rsidRPr="00B56C92" w:rsidRDefault="00D4209E" w:rsidP="00B56C92">
            <w:pPr>
              <w:rPr>
                <w:rFonts w:cstheme="minorHAnsi"/>
                <w:bCs/>
              </w:rPr>
            </w:pPr>
            <w:r>
              <w:rPr>
                <w:rFonts w:cstheme="minorHAnsi"/>
                <w:bCs/>
              </w:rPr>
              <w:t xml:space="preserve">All information regarding administration of blood components/products as detailed in section 18 may be electronically transferred to the EPR from the </w:t>
            </w:r>
            <w:r w:rsidR="000C58B9">
              <w:rPr>
                <w:rFonts w:cstheme="minorHAnsi"/>
                <w:bCs/>
              </w:rPr>
              <w:t>Electronic blood management system</w:t>
            </w:r>
            <w:r>
              <w:rPr>
                <w:rFonts w:cstheme="minorHAnsi"/>
                <w:bCs/>
              </w:rPr>
              <w:t xml:space="preserve"> or LIMS system via an interface</w:t>
            </w:r>
          </w:p>
        </w:tc>
        <w:tc>
          <w:tcPr>
            <w:tcW w:w="5103" w:type="dxa"/>
          </w:tcPr>
          <w:p w14:paraId="1C2383F1" w14:textId="77777777" w:rsidR="00D4209E" w:rsidRPr="007F43D7" w:rsidRDefault="00D4209E" w:rsidP="007F43D7">
            <w:pPr>
              <w:rPr>
                <w:rFonts w:cstheme="minorHAnsi"/>
              </w:rPr>
            </w:pPr>
          </w:p>
        </w:tc>
      </w:tr>
      <w:tr w:rsidR="007F19F4" w:rsidRPr="00715DF7" w14:paraId="3D6D6A82" w14:textId="77777777" w:rsidTr="00D4209E">
        <w:tc>
          <w:tcPr>
            <w:tcW w:w="1323" w:type="dxa"/>
          </w:tcPr>
          <w:p w14:paraId="481ADE32" w14:textId="77777777" w:rsidR="007F19F4" w:rsidRDefault="007F19F4" w:rsidP="006046FA">
            <w:pPr>
              <w:rPr>
                <w:rFonts w:cstheme="minorHAnsi"/>
              </w:rPr>
            </w:pPr>
            <w:r>
              <w:rPr>
                <w:rFonts w:cstheme="minorHAnsi"/>
              </w:rPr>
              <w:t>18.16</w:t>
            </w:r>
          </w:p>
        </w:tc>
        <w:tc>
          <w:tcPr>
            <w:tcW w:w="7325" w:type="dxa"/>
          </w:tcPr>
          <w:p w14:paraId="49CB0A97" w14:textId="77777777" w:rsidR="007F19F4" w:rsidRDefault="007F19F4" w:rsidP="00B56C92">
            <w:pPr>
              <w:rPr>
                <w:rFonts w:cstheme="minorHAnsi"/>
                <w:bCs/>
              </w:rPr>
            </w:pPr>
            <w:r>
              <w:rPr>
                <w:rFonts w:cstheme="minorHAnsi"/>
                <w:bCs/>
              </w:rPr>
              <w:t>The system must only allow access to authorised staff with in-date transfusion training and competency assessment</w:t>
            </w:r>
          </w:p>
          <w:p w14:paraId="0D622850" w14:textId="77777777" w:rsidR="007F19F4" w:rsidRDefault="007F19F4" w:rsidP="00B56C92">
            <w:pPr>
              <w:rPr>
                <w:rFonts w:cstheme="minorHAnsi"/>
                <w:bCs/>
              </w:rPr>
            </w:pPr>
          </w:p>
          <w:p w14:paraId="09B1364B" w14:textId="77777777" w:rsidR="007F19F4" w:rsidRDefault="007F19F4" w:rsidP="00B56C92">
            <w:pPr>
              <w:rPr>
                <w:rFonts w:cstheme="minorHAnsi"/>
                <w:bCs/>
              </w:rPr>
            </w:pPr>
            <w:r>
              <w:rPr>
                <w:rFonts w:cstheme="minorHAnsi"/>
                <w:bCs/>
              </w:rPr>
              <w:t>The system must include a warning mechanism to alert staff when transfusion training is near to the expiry date, please detail how this is achieved</w:t>
            </w:r>
          </w:p>
        </w:tc>
        <w:tc>
          <w:tcPr>
            <w:tcW w:w="5103" w:type="dxa"/>
          </w:tcPr>
          <w:p w14:paraId="6E7C9BAF" w14:textId="77777777" w:rsidR="007F19F4" w:rsidRPr="007F43D7" w:rsidRDefault="007F19F4" w:rsidP="007F43D7">
            <w:pPr>
              <w:rPr>
                <w:rFonts w:cstheme="minorHAnsi"/>
              </w:rPr>
            </w:pPr>
          </w:p>
        </w:tc>
      </w:tr>
      <w:tr w:rsidR="007F19F4" w:rsidRPr="00715DF7" w14:paraId="0AA1794B" w14:textId="77777777" w:rsidTr="00D4209E">
        <w:tc>
          <w:tcPr>
            <w:tcW w:w="1323" w:type="dxa"/>
          </w:tcPr>
          <w:p w14:paraId="299BC04A" w14:textId="77777777" w:rsidR="007F19F4" w:rsidRDefault="007F19F4" w:rsidP="006046FA">
            <w:pPr>
              <w:rPr>
                <w:rFonts w:cstheme="minorHAnsi"/>
              </w:rPr>
            </w:pPr>
            <w:r>
              <w:rPr>
                <w:rFonts w:cstheme="minorHAnsi"/>
              </w:rPr>
              <w:t>18.17</w:t>
            </w:r>
          </w:p>
        </w:tc>
        <w:tc>
          <w:tcPr>
            <w:tcW w:w="7325" w:type="dxa"/>
          </w:tcPr>
          <w:p w14:paraId="572CA029" w14:textId="77777777" w:rsidR="007F19F4" w:rsidRDefault="007F19F4" w:rsidP="00B56C92">
            <w:pPr>
              <w:rPr>
                <w:rFonts w:cstheme="minorHAnsi"/>
                <w:bCs/>
              </w:rPr>
            </w:pPr>
            <w:r>
              <w:rPr>
                <w:rFonts w:cstheme="minorHAnsi"/>
                <w:bCs/>
              </w:rPr>
              <w:t xml:space="preserve">The blood component/product administration system must include a mechanism for alerting the user and the laboratory when there is a mis-match </w:t>
            </w:r>
            <w:r>
              <w:rPr>
                <w:rFonts w:cstheme="minorHAnsi"/>
                <w:bCs/>
              </w:rPr>
              <w:lastRenderedPageBreak/>
              <w:t>between the patient details on the ID band and those on the component/product</w:t>
            </w:r>
          </w:p>
        </w:tc>
        <w:tc>
          <w:tcPr>
            <w:tcW w:w="5103" w:type="dxa"/>
          </w:tcPr>
          <w:p w14:paraId="66093775" w14:textId="77777777" w:rsidR="007F19F4" w:rsidRPr="007F43D7" w:rsidRDefault="007F19F4" w:rsidP="007F43D7">
            <w:pPr>
              <w:rPr>
                <w:rFonts w:cstheme="minorHAnsi"/>
              </w:rPr>
            </w:pPr>
          </w:p>
        </w:tc>
      </w:tr>
      <w:tr w:rsidR="00C2049B" w:rsidRPr="00715DF7" w14:paraId="1115953A" w14:textId="77777777" w:rsidTr="000C58B9">
        <w:tc>
          <w:tcPr>
            <w:tcW w:w="1323" w:type="dxa"/>
          </w:tcPr>
          <w:p w14:paraId="6FB6FA66" w14:textId="77777777" w:rsidR="00C2049B" w:rsidRDefault="00C2049B" w:rsidP="000C58B9">
            <w:pPr>
              <w:rPr>
                <w:rFonts w:cstheme="minorHAnsi"/>
              </w:rPr>
            </w:pPr>
            <w:r>
              <w:rPr>
                <w:rFonts w:cstheme="minorHAnsi"/>
              </w:rPr>
              <w:t>18.18</w:t>
            </w:r>
          </w:p>
        </w:tc>
        <w:tc>
          <w:tcPr>
            <w:tcW w:w="7325" w:type="dxa"/>
          </w:tcPr>
          <w:p w14:paraId="59B1182F" w14:textId="77777777" w:rsidR="00C2049B" w:rsidRPr="0000161D" w:rsidRDefault="00C2049B" w:rsidP="000C58B9">
            <w:pPr>
              <w:rPr>
                <w:rFonts w:cstheme="minorHAnsi"/>
              </w:rPr>
            </w:pPr>
            <w:r w:rsidRPr="0000161D">
              <w:rPr>
                <w:rFonts w:cstheme="minorHAnsi"/>
              </w:rPr>
              <w:t>Warnings and alerts MUST include, but not be limited to the following:</w:t>
            </w:r>
          </w:p>
          <w:p w14:paraId="79F9AA19" w14:textId="77777777" w:rsidR="00C2049B" w:rsidRPr="0000161D" w:rsidRDefault="00C2049B" w:rsidP="000C58B9">
            <w:pPr>
              <w:rPr>
                <w:rFonts w:cstheme="minorHAnsi"/>
              </w:rPr>
            </w:pPr>
            <w:r w:rsidRPr="0000161D">
              <w:rPr>
                <w:rFonts w:cstheme="minorHAnsi"/>
              </w:rPr>
              <w:t>a)</w:t>
            </w:r>
            <w:r w:rsidRPr="0000161D">
              <w:rPr>
                <w:rFonts w:cstheme="minorHAnsi"/>
              </w:rPr>
              <w:tab/>
              <w:t>Wrong pack for patient</w:t>
            </w:r>
          </w:p>
          <w:p w14:paraId="79FF77EA" w14:textId="77777777" w:rsidR="00C2049B" w:rsidRPr="0000161D" w:rsidRDefault="00C2049B" w:rsidP="000C58B9">
            <w:pPr>
              <w:rPr>
                <w:rFonts w:cstheme="minorHAnsi"/>
              </w:rPr>
            </w:pPr>
            <w:r w:rsidRPr="0000161D">
              <w:rPr>
                <w:rFonts w:cstheme="minorHAnsi"/>
              </w:rPr>
              <w:t>b)</w:t>
            </w:r>
            <w:r w:rsidRPr="0000161D">
              <w:rPr>
                <w:rFonts w:cstheme="minorHAnsi"/>
              </w:rPr>
              <w:tab/>
              <w:t>Permitted time out of fridge limit exceeded (with override if applicable)</w:t>
            </w:r>
          </w:p>
          <w:p w14:paraId="58A84F81" w14:textId="77777777" w:rsidR="00C2049B" w:rsidRPr="0000161D" w:rsidRDefault="00C2049B" w:rsidP="000C58B9">
            <w:pPr>
              <w:rPr>
                <w:rFonts w:cstheme="minorHAnsi"/>
              </w:rPr>
            </w:pPr>
            <w:r w:rsidRPr="0000161D">
              <w:rPr>
                <w:rFonts w:cstheme="minorHAnsi"/>
              </w:rPr>
              <w:t>c)</w:t>
            </w:r>
            <w:r w:rsidRPr="0000161D">
              <w:rPr>
                <w:rFonts w:cstheme="minorHAnsi"/>
              </w:rPr>
              <w:tab/>
              <w:t>Unknown patient</w:t>
            </w:r>
          </w:p>
          <w:p w14:paraId="4BFEFFAC" w14:textId="77777777" w:rsidR="00C2049B" w:rsidRPr="0000161D" w:rsidRDefault="00C2049B" w:rsidP="000C58B9">
            <w:pPr>
              <w:rPr>
                <w:rFonts w:cstheme="minorHAnsi"/>
              </w:rPr>
            </w:pPr>
            <w:r w:rsidRPr="0000161D">
              <w:rPr>
                <w:rFonts w:cstheme="minorHAnsi"/>
              </w:rPr>
              <w:t>d)</w:t>
            </w:r>
            <w:r w:rsidRPr="0000161D">
              <w:rPr>
                <w:rFonts w:cstheme="minorHAnsi"/>
              </w:rPr>
              <w:tab/>
              <w:t>Barcode misread</w:t>
            </w:r>
          </w:p>
          <w:p w14:paraId="10A35456" w14:textId="77777777" w:rsidR="00C2049B" w:rsidRPr="009752AD" w:rsidRDefault="00C2049B" w:rsidP="000C58B9">
            <w:pPr>
              <w:rPr>
                <w:rFonts w:cstheme="minorHAnsi"/>
              </w:rPr>
            </w:pPr>
            <w:r w:rsidRPr="0000161D">
              <w:rPr>
                <w:rFonts w:cstheme="minorHAnsi"/>
              </w:rPr>
              <w:t>e)</w:t>
            </w:r>
            <w:r w:rsidRPr="0000161D">
              <w:rPr>
                <w:rFonts w:cstheme="minorHAnsi"/>
              </w:rPr>
              <w:tab/>
              <w:t>Expired unit</w:t>
            </w:r>
          </w:p>
        </w:tc>
        <w:tc>
          <w:tcPr>
            <w:tcW w:w="5103" w:type="dxa"/>
          </w:tcPr>
          <w:p w14:paraId="64E71B77" w14:textId="77777777" w:rsidR="00C2049B" w:rsidRPr="00715DF7" w:rsidRDefault="00C2049B" w:rsidP="000C58B9">
            <w:pPr>
              <w:rPr>
                <w:rFonts w:cstheme="minorHAnsi"/>
              </w:rPr>
            </w:pPr>
          </w:p>
        </w:tc>
      </w:tr>
      <w:tr w:rsidR="00C2049B" w:rsidRPr="00715DF7" w14:paraId="34C0E7BB" w14:textId="77777777" w:rsidTr="000C58B9">
        <w:tc>
          <w:tcPr>
            <w:tcW w:w="1323" w:type="dxa"/>
          </w:tcPr>
          <w:p w14:paraId="040A8241" w14:textId="77777777" w:rsidR="00C2049B" w:rsidRDefault="00C2049B" w:rsidP="000C58B9">
            <w:pPr>
              <w:rPr>
                <w:rFonts w:cstheme="minorHAnsi"/>
              </w:rPr>
            </w:pPr>
            <w:r>
              <w:rPr>
                <w:rFonts w:cstheme="minorHAnsi"/>
              </w:rPr>
              <w:t>18.19</w:t>
            </w:r>
          </w:p>
        </w:tc>
        <w:tc>
          <w:tcPr>
            <w:tcW w:w="7325" w:type="dxa"/>
          </w:tcPr>
          <w:p w14:paraId="2233A339" w14:textId="77777777" w:rsidR="00C2049B" w:rsidRDefault="00C2049B" w:rsidP="000C58B9">
            <w:pPr>
              <w:rPr>
                <w:rFonts w:cstheme="minorHAnsi"/>
              </w:rPr>
            </w:pPr>
            <w:r>
              <w:rPr>
                <w:rFonts w:cstheme="minorHAnsi"/>
              </w:rPr>
              <w:t>Warnings and alerts must be audible and visual to the user at the time of the alert and transmitted to the laboratory staff for review and resolution</w:t>
            </w:r>
          </w:p>
          <w:p w14:paraId="3209909C" w14:textId="77777777" w:rsidR="00C2049B" w:rsidRDefault="00C2049B" w:rsidP="000C58B9">
            <w:pPr>
              <w:rPr>
                <w:rFonts w:cstheme="minorHAnsi"/>
              </w:rPr>
            </w:pPr>
          </w:p>
          <w:p w14:paraId="33FD6E6A" w14:textId="77777777" w:rsidR="00C2049B" w:rsidRPr="0000161D" w:rsidRDefault="00C2049B" w:rsidP="000C58B9">
            <w:pPr>
              <w:rPr>
                <w:rFonts w:cstheme="minorHAnsi"/>
              </w:rPr>
            </w:pPr>
            <w:r>
              <w:rPr>
                <w:rFonts w:cstheme="minorHAnsi"/>
              </w:rPr>
              <w:t>Please detail how this is achieved.</w:t>
            </w:r>
          </w:p>
        </w:tc>
        <w:tc>
          <w:tcPr>
            <w:tcW w:w="5103" w:type="dxa"/>
          </w:tcPr>
          <w:p w14:paraId="1C81A5C3" w14:textId="77777777" w:rsidR="00C2049B" w:rsidRPr="00715DF7" w:rsidRDefault="00C2049B" w:rsidP="000C58B9">
            <w:pPr>
              <w:rPr>
                <w:rFonts w:cstheme="minorHAnsi"/>
              </w:rPr>
            </w:pPr>
          </w:p>
        </w:tc>
      </w:tr>
      <w:tr w:rsidR="00C2049B" w:rsidRPr="00715DF7" w14:paraId="4EC9851E" w14:textId="77777777" w:rsidTr="000C58B9">
        <w:tc>
          <w:tcPr>
            <w:tcW w:w="1323" w:type="dxa"/>
          </w:tcPr>
          <w:p w14:paraId="6786CC1F" w14:textId="77777777" w:rsidR="00C2049B" w:rsidRDefault="00C2049B" w:rsidP="000C58B9">
            <w:pPr>
              <w:rPr>
                <w:rFonts w:cstheme="minorHAnsi"/>
              </w:rPr>
            </w:pPr>
          </w:p>
        </w:tc>
        <w:tc>
          <w:tcPr>
            <w:tcW w:w="7325" w:type="dxa"/>
          </w:tcPr>
          <w:p w14:paraId="39519D46" w14:textId="77777777" w:rsidR="00C2049B" w:rsidRDefault="00C2049B" w:rsidP="000C58B9">
            <w:pPr>
              <w:rPr>
                <w:rFonts w:cstheme="minorHAnsi"/>
              </w:rPr>
            </w:pPr>
          </w:p>
        </w:tc>
        <w:tc>
          <w:tcPr>
            <w:tcW w:w="5103" w:type="dxa"/>
          </w:tcPr>
          <w:p w14:paraId="0B0B625F" w14:textId="77777777" w:rsidR="00C2049B" w:rsidRPr="00715DF7" w:rsidRDefault="00C2049B" w:rsidP="000C58B9">
            <w:pPr>
              <w:rPr>
                <w:rFonts w:cstheme="minorHAnsi"/>
              </w:rPr>
            </w:pPr>
          </w:p>
        </w:tc>
      </w:tr>
      <w:tr w:rsidR="00D4209E" w:rsidRPr="00715DF7" w14:paraId="50AC1243" w14:textId="77777777" w:rsidTr="00323585">
        <w:tc>
          <w:tcPr>
            <w:tcW w:w="1323" w:type="dxa"/>
            <w:shd w:val="clear" w:color="auto" w:fill="8DB3E2" w:themeFill="text2" w:themeFillTint="66"/>
          </w:tcPr>
          <w:p w14:paraId="2404A8FD" w14:textId="77777777" w:rsidR="00D4209E" w:rsidRPr="00323585" w:rsidRDefault="00D4209E" w:rsidP="006046FA">
            <w:pPr>
              <w:rPr>
                <w:rFonts w:cstheme="minorHAnsi"/>
                <w:sz w:val="32"/>
                <w:szCs w:val="32"/>
              </w:rPr>
            </w:pPr>
            <w:r w:rsidRPr="00323585">
              <w:rPr>
                <w:rFonts w:cstheme="minorHAnsi"/>
                <w:sz w:val="32"/>
                <w:szCs w:val="32"/>
              </w:rPr>
              <w:t>19</w:t>
            </w:r>
          </w:p>
        </w:tc>
        <w:tc>
          <w:tcPr>
            <w:tcW w:w="7325" w:type="dxa"/>
            <w:shd w:val="clear" w:color="auto" w:fill="8DB3E2" w:themeFill="text2" w:themeFillTint="66"/>
          </w:tcPr>
          <w:p w14:paraId="61D3CAA0" w14:textId="77777777" w:rsidR="00D4209E" w:rsidRPr="00323585" w:rsidRDefault="00D4209E" w:rsidP="00150B7C">
            <w:pPr>
              <w:pStyle w:val="Heading1"/>
              <w:outlineLvl w:val="0"/>
            </w:pPr>
            <w:bookmarkStart w:id="23" w:name="_Cold_Chain"/>
            <w:bookmarkEnd w:id="23"/>
            <w:r w:rsidRPr="00323585">
              <w:t>Cold Chain</w:t>
            </w:r>
          </w:p>
        </w:tc>
        <w:tc>
          <w:tcPr>
            <w:tcW w:w="5103" w:type="dxa"/>
            <w:shd w:val="clear" w:color="auto" w:fill="8DB3E2" w:themeFill="text2" w:themeFillTint="66"/>
          </w:tcPr>
          <w:p w14:paraId="1511385D" w14:textId="77777777" w:rsidR="00D4209E" w:rsidRPr="00323585" w:rsidRDefault="00D4209E" w:rsidP="007F43D7">
            <w:pPr>
              <w:rPr>
                <w:rFonts w:cstheme="minorHAnsi"/>
                <w:sz w:val="32"/>
                <w:szCs w:val="32"/>
              </w:rPr>
            </w:pPr>
          </w:p>
        </w:tc>
      </w:tr>
      <w:tr w:rsidR="00D4209E" w:rsidRPr="00715DF7" w14:paraId="69C8CFA9" w14:textId="77777777" w:rsidTr="00D4209E">
        <w:tc>
          <w:tcPr>
            <w:tcW w:w="1323" w:type="dxa"/>
          </w:tcPr>
          <w:p w14:paraId="7445834E" w14:textId="77777777" w:rsidR="00D4209E" w:rsidRDefault="00D4209E" w:rsidP="006046FA">
            <w:pPr>
              <w:rPr>
                <w:rFonts w:cstheme="minorHAnsi"/>
              </w:rPr>
            </w:pPr>
            <w:r>
              <w:rPr>
                <w:rFonts w:cstheme="minorHAnsi"/>
              </w:rPr>
              <w:t>19.1</w:t>
            </w:r>
          </w:p>
        </w:tc>
        <w:tc>
          <w:tcPr>
            <w:tcW w:w="7325" w:type="dxa"/>
          </w:tcPr>
          <w:p w14:paraId="29CB47EA" w14:textId="77777777" w:rsidR="00D4209E" w:rsidRDefault="00D4209E" w:rsidP="00F97FC5">
            <w:pPr>
              <w:rPr>
                <w:rFonts w:cstheme="minorHAnsi"/>
              </w:rPr>
            </w:pPr>
            <w:r>
              <w:rPr>
                <w:rFonts w:cstheme="minorHAnsi"/>
              </w:rPr>
              <w:t>The system must be capable of recording the date/time that the component/product was removed from a controlled storage area</w:t>
            </w:r>
          </w:p>
          <w:p w14:paraId="7692AA28" w14:textId="77777777" w:rsidR="00D4209E" w:rsidRDefault="00D4209E" w:rsidP="00F97FC5">
            <w:pPr>
              <w:rPr>
                <w:rFonts w:cstheme="minorHAnsi"/>
              </w:rPr>
            </w:pPr>
          </w:p>
          <w:p w14:paraId="7396ABAD" w14:textId="77777777" w:rsidR="00D4209E" w:rsidRDefault="00D4209E" w:rsidP="00F97FC5">
            <w:pPr>
              <w:rPr>
                <w:rFonts w:cstheme="minorHAnsi"/>
              </w:rPr>
            </w:pPr>
            <w:r>
              <w:rPr>
                <w:rFonts w:cstheme="minorHAnsi"/>
              </w:rPr>
              <w:t xml:space="preserve">This information may be electronically input from the </w:t>
            </w:r>
            <w:r w:rsidR="000C58B9">
              <w:rPr>
                <w:rFonts w:cstheme="minorHAnsi"/>
              </w:rPr>
              <w:t xml:space="preserve">Electronic blood management </w:t>
            </w:r>
            <w:r>
              <w:rPr>
                <w:rFonts w:cstheme="minorHAnsi"/>
              </w:rPr>
              <w:t xml:space="preserve">system/LIMS if not recorded directly by the EPR </w:t>
            </w:r>
          </w:p>
          <w:p w14:paraId="76450275" w14:textId="77777777" w:rsidR="00D4209E" w:rsidRDefault="00D4209E" w:rsidP="00F97FC5">
            <w:pPr>
              <w:rPr>
                <w:rFonts w:cstheme="minorHAnsi"/>
              </w:rPr>
            </w:pPr>
          </w:p>
          <w:p w14:paraId="507C3106" w14:textId="77777777" w:rsidR="00D4209E" w:rsidRPr="00A40F83" w:rsidRDefault="00D4209E" w:rsidP="00F97FC5">
            <w:pPr>
              <w:rPr>
                <w:rFonts w:cstheme="minorHAnsi"/>
              </w:rPr>
            </w:pPr>
            <w:r>
              <w:rPr>
                <w:rFonts w:cstheme="minorHAnsi"/>
              </w:rPr>
              <w:t>Please detail how this is achieved</w:t>
            </w:r>
          </w:p>
        </w:tc>
        <w:tc>
          <w:tcPr>
            <w:tcW w:w="5103" w:type="dxa"/>
          </w:tcPr>
          <w:p w14:paraId="47718A05" w14:textId="77777777" w:rsidR="00D4209E" w:rsidRPr="007F43D7" w:rsidRDefault="00D4209E" w:rsidP="007F43D7">
            <w:pPr>
              <w:rPr>
                <w:rFonts w:cstheme="minorHAnsi"/>
              </w:rPr>
            </w:pPr>
          </w:p>
        </w:tc>
      </w:tr>
      <w:tr w:rsidR="00D4209E" w:rsidRPr="00715DF7" w14:paraId="306C4F20" w14:textId="77777777" w:rsidTr="00D4209E">
        <w:tc>
          <w:tcPr>
            <w:tcW w:w="1323" w:type="dxa"/>
          </w:tcPr>
          <w:p w14:paraId="57D36B2C" w14:textId="77777777" w:rsidR="00D4209E" w:rsidRDefault="00D4209E" w:rsidP="006046FA">
            <w:pPr>
              <w:rPr>
                <w:rFonts w:cstheme="minorHAnsi"/>
              </w:rPr>
            </w:pPr>
            <w:r>
              <w:rPr>
                <w:rFonts w:cstheme="minorHAnsi"/>
              </w:rPr>
              <w:t>19.2</w:t>
            </w:r>
          </w:p>
        </w:tc>
        <w:tc>
          <w:tcPr>
            <w:tcW w:w="7325" w:type="dxa"/>
          </w:tcPr>
          <w:p w14:paraId="64C35C96" w14:textId="77777777" w:rsidR="00D4209E" w:rsidRDefault="00D4209E" w:rsidP="00F97FC5">
            <w:pPr>
              <w:rPr>
                <w:rFonts w:cstheme="minorHAnsi"/>
              </w:rPr>
            </w:pPr>
            <w:r>
              <w:rPr>
                <w:rFonts w:cstheme="minorHAnsi"/>
              </w:rPr>
              <w:t xml:space="preserve">The system mist include a process for recording the arrival of a blood component/product into the clinical area, including the date/time, identification of the individual delivering the component/product and the individual receipting the </w:t>
            </w:r>
            <w:r w:rsidRPr="002459C0">
              <w:rPr>
                <w:rFonts w:cstheme="minorHAnsi"/>
              </w:rPr>
              <w:t>component/product</w:t>
            </w:r>
          </w:p>
          <w:p w14:paraId="35C3CC05" w14:textId="77777777" w:rsidR="00D4209E" w:rsidRDefault="00D4209E" w:rsidP="00F97FC5">
            <w:pPr>
              <w:rPr>
                <w:rFonts w:cstheme="minorHAnsi"/>
              </w:rPr>
            </w:pPr>
          </w:p>
          <w:p w14:paraId="3376BA61" w14:textId="77777777" w:rsidR="00D4209E" w:rsidRPr="002459C0" w:rsidRDefault="00D4209E" w:rsidP="002459C0">
            <w:pPr>
              <w:rPr>
                <w:rFonts w:cstheme="minorHAnsi"/>
              </w:rPr>
            </w:pPr>
            <w:r w:rsidRPr="002459C0">
              <w:rPr>
                <w:rFonts w:cstheme="minorHAnsi"/>
              </w:rPr>
              <w:t xml:space="preserve">This information may be electronically input from the </w:t>
            </w:r>
            <w:r w:rsidR="000C58B9">
              <w:rPr>
                <w:rFonts w:cstheme="minorHAnsi"/>
              </w:rPr>
              <w:t xml:space="preserve">Electronic blood management </w:t>
            </w:r>
            <w:r w:rsidRPr="002459C0">
              <w:rPr>
                <w:rFonts w:cstheme="minorHAnsi"/>
              </w:rPr>
              <w:t>system</w:t>
            </w:r>
            <w:r>
              <w:rPr>
                <w:rFonts w:cstheme="minorHAnsi"/>
              </w:rPr>
              <w:t>/LIMS</w:t>
            </w:r>
            <w:r w:rsidRPr="002459C0">
              <w:rPr>
                <w:rFonts w:cstheme="minorHAnsi"/>
              </w:rPr>
              <w:t xml:space="preserve"> if not recorded directly by the EPR </w:t>
            </w:r>
          </w:p>
          <w:p w14:paraId="6CD8D78E" w14:textId="77777777" w:rsidR="00D4209E" w:rsidRPr="002459C0" w:rsidRDefault="00D4209E" w:rsidP="002459C0">
            <w:pPr>
              <w:rPr>
                <w:rFonts w:cstheme="minorHAnsi"/>
              </w:rPr>
            </w:pPr>
          </w:p>
          <w:p w14:paraId="55D244E4" w14:textId="77777777" w:rsidR="00D4209E" w:rsidRDefault="00D4209E" w:rsidP="002459C0">
            <w:pPr>
              <w:rPr>
                <w:rFonts w:cstheme="minorHAnsi"/>
              </w:rPr>
            </w:pPr>
            <w:r w:rsidRPr="002459C0">
              <w:rPr>
                <w:rFonts w:cstheme="minorHAnsi"/>
              </w:rPr>
              <w:t>Please detail how this is achieved</w:t>
            </w:r>
          </w:p>
          <w:p w14:paraId="7EA9C4A7" w14:textId="77777777" w:rsidR="00D4209E" w:rsidRDefault="00D4209E" w:rsidP="00F97FC5">
            <w:pPr>
              <w:rPr>
                <w:rFonts w:cstheme="minorHAnsi"/>
              </w:rPr>
            </w:pPr>
          </w:p>
          <w:p w14:paraId="51EA351A" w14:textId="77777777" w:rsidR="00D4209E" w:rsidRPr="00A40F83" w:rsidRDefault="00D4209E" w:rsidP="00F97FC5">
            <w:pPr>
              <w:rPr>
                <w:rFonts w:cstheme="minorHAnsi"/>
              </w:rPr>
            </w:pPr>
          </w:p>
        </w:tc>
        <w:tc>
          <w:tcPr>
            <w:tcW w:w="5103" w:type="dxa"/>
          </w:tcPr>
          <w:p w14:paraId="2103F8CB" w14:textId="77777777" w:rsidR="00D4209E" w:rsidRPr="007F43D7" w:rsidRDefault="00D4209E" w:rsidP="007F43D7">
            <w:pPr>
              <w:rPr>
                <w:rFonts w:cstheme="minorHAnsi"/>
              </w:rPr>
            </w:pPr>
          </w:p>
        </w:tc>
      </w:tr>
      <w:tr w:rsidR="00D4209E" w:rsidRPr="00715DF7" w14:paraId="013016C2" w14:textId="77777777" w:rsidTr="00D4209E">
        <w:tc>
          <w:tcPr>
            <w:tcW w:w="1323" w:type="dxa"/>
          </w:tcPr>
          <w:p w14:paraId="46244E20" w14:textId="77777777" w:rsidR="00D4209E" w:rsidRDefault="00D4209E" w:rsidP="006046FA">
            <w:pPr>
              <w:rPr>
                <w:rFonts w:cstheme="minorHAnsi"/>
              </w:rPr>
            </w:pPr>
            <w:r>
              <w:rPr>
                <w:rFonts w:cstheme="minorHAnsi"/>
              </w:rPr>
              <w:t>19.3</w:t>
            </w:r>
          </w:p>
        </w:tc>
        <w:tc>
          <w:tcPr>
            <w:tcW w:w="7325" w:type="dxa"/>
          </w:tcPr>
          <w:p w14:paraId="79D5F0BF" w14:textId="77777777" w:rsidR="00D4209E" w:rsidRDefault="00D4209E" w:rsidP="00F97FC5">
            <w:pPr>
              <w:rPr>
                <w:rFonts w:cstheme="minorHAnsi"/>
              </w:rPr>
            </w:pPr>
            <w:r>
              <w:rPr>
                <w:rFonts w:cstheme="minorHAnsi"/>
              </w:rPr>
              <w:t>The system must include an alert at arrival and administration if the component/product has been out of controlled storage for an inappropriate time period</w:t>
            </w:r>
          </w:p>
          <w:p w14:paraId="1F81C866" w14:textId="77777777" w:rsidR="00D4209E" w:rsidRDefault="00D4209E" w:rsidP="00F97FC5">
            <w:pPr>
              <w:rPr>
                <w:rFonts w:cstheme="minorHAnsi"/>
              </w:rPr>
            </w:pPr>
          </w:p>
          <w:p w14:paraId="50F1B204" w14:textId="77777777" w:rsidR="00D4209E" w:rsidRDefault="00D4209E" w:rsidP="00F97FC5">
            <w:pPr>
              <w:rPr>
                <w:rFonts w:cstheme="minorHAnsi"/>
              </w:rPr>
            </w:pPr>
            <w:r>
              <w:rPr>
                <w:rFonts w:cstheme="minorHAnsi"/>
              </w:rPr>
              <w:t>The allowable time period must be user configurable and specific for individual component/product types</w:t>
            </w:r>
          </w:p>
          <w:p w14:paraId="63472FCC" w14:textId="77777777" w:rsidR="00D4209E" w:rsidRPr="00A40F83" w:rsidRDefault="00D4209E" w:rsidP="00F97FC5">
            <w:pPr>
              <w:rPr>
                <w:rFonts w:cstheme="minorHAnsi"/>
              </w:rPr>
            </w:pPr>
          </w:p>
        </w:tc>
        <w:tc>
          <w:tcPr>
            <w:tcW w:w="5103" w:type="dxa"/>
          </w:tcPr>
          <w:p w14:paraId="3D0197FA" w14:textId="77777777" w:rsidR="00D4209E" w:rsidRPr="007F43D7" w:rsidRDefault="00D4209E" w:rsidP="007F43D7">
            <w:pPr>
              <w:rPr>
                <w:rFonts w:cstheme="minorHAnsi"/>
              </w:rPr>
            </w:pPr>
          </w:p>
        </w:tc>
      </w:tr>
      <w:tr w:rsidR="00D4209E" w:rsidRPr="00715DF7" w14:paraId="5E70D7D8" w14:textId="77777777" w:rsidTr="00D4209E">
        <w:tc>
          <w:tcPr>
            <w:tcW w:w="1323" w:type="dxa"/>
          </w:tcPr>
          <w:p w14:paraId="2CE5C826" w14:textId="77777777" w:rsidR="00D4209E" w:rsidRDefault="00D4209E" w:rsidP="006046FA">
            <w:pPr>
              <w:rPr>
                <w:rFonts w:cstheme="minorHAnsi"/>
              </w:rPr>
            </w:pPr>
            <w:r>
              <w:rPr>
                <w:rFonts w:cstheme="minorHAnsi"/>
              </w:rPr>
              <w:t>19.4</w:t>
            </w:r>
          </w:p>
        </w:tc>
        <w:tc>
          <w:tcPr>
            <w:tcW w:w="7325" w:type="dxa"/>
          </w:tcPr>
          <w:p w14:paraId="063C3213" w14:textId="77777777" w:rsidR="00D4209E" w:rsidRDefault="00D4209E" w:rsidP="00155FB3">
            <w:pPr>
              <w:rPr>
                <w:rFonts w:cstheme="minorHAnsi"/>
              </w:rPr>
            </w:pPr>
            <w:r>
              <w:rPr>
                <w:rFonts w:cstheme="minorHAnsi"/>
              </w:rPr>
              <w:t xml:space="preserve">The system must include a process for recording if a transfusion is commenced when a component/product has been out of controlled storage for longer than the specified time </w:t>
            </w:r>
          </w:p>
          <w:p w14:paraId="4E59C0D4" w14:textId="77777777" w:rsidR="00D4209E" w:rsidRDefault="00D4209E" w:rsidP="00155FB3">
            <w:pPr>
              <w:rPr>
                <w:rFonts w:cstheme="minorHAnsi"/>
              </w:rPr>
            </w:pPr>
          </w:p>
          <w:p w14:paraId="644776DE" w14:textId="77777777" w:rsidR="00D4209E" w:rsidRDefault="00D4209E" w:rsidP="00155FB3">
            <w:pPr>
              <w:rPr>
                <w:rFonts w:cstheme="minorHAnsi"/>
              </w:rPr>
            </w:pPr>
            <w:r>
              <w:rPr>
                <w:rFonts w:cstheme="minorHAnsi"/>
              </w:rPr>
              <w:t>The record must include the identification of the individual overriding the cold chain rule and the reason for override</w:t>
            </w:r>
          </w:p>
        </w:tc>
        <w:tc>
          <w:tcPr>
            <w:tcW w:w="5103" w:type="dxa"/>
          </w:tcPr>
          <w:p w14:paraId="24A80FBF" w14:textId="77777777" w:rsidR="00D4209E" w:rsidRPr="007F43D7" w:rsidRDefault="00D4209E" w:rsidP="007F43D7">
            <w:pPr>
              <w:rPr>
                <w:rFonts w:cstheme="minorHAnsi"/>
              </w:rPr>
            </w:pPr>
          </w:p>
        </w:tc>
      </w:tr>
      <w:tr w:rsidR="007F19F4" w:rsidRPr="00715DF7" w14:paraId="32EBABAF" w14:textId="77777777" w:rsidTr="00D4209E">
        <w:tc>
          <w:tcPr>
            <w:tcW w:w="1323" w:type="dxa"/>
          </w:tcPr>
          <w:p w14:paraId="2A1561EC" w14:textId="77777777" w:rsidR="007F19F4" w:rsidRDefault="007F19F4" w:rsidP="006046FA">
            <w:pPr>
              <w:rPr>
                <w:rFonts w:cstheme="minorHAnsi"/>
              </w:rPr>
            </w:pPr>
            <w:r>
              <w:rPr>
                <w:rFonts w:cstheme="minorHAnsi"/>
              </w:rPr>
              <w:t>19.5</w:t>
            </w:r>
          </w:p>
        </w:tc>
        <w:tc>
          <w:tcPr>
            <w:tcW w:w="7325" w:type="dxa"/>
          </w:tcPr>
          <w:p w14:paraId="115A5628" w14:textId="77777777" w:rsidR="007F19F4" w:rsidRDefault="007F19F4" w:rsidP="00155FB3">
            <w:pPr>
              <w:rPr>
                <w:rFonts w:cstheme="minorHAnsi"/>
              </w:rPr>
            </w:pPr>
            <w:r>
              <w:rPr>
                <w:rFonts w:cstheme="minorHAnsi"/>
              </w:rPr>
              <w:t>All alerts must be presented to the user and sent to the laboratory system for resolution</w:t>
            </w:r>
          </w:p>
        </w:tc>
        <w:tc>
          <w:tcPr>
            <w:tcW w:w="5103" w:type="dxa"/>
          </w:tcPr>
          <w:p w14:paraId="51A7F194" w14:textId="77777777" w:rsidR="007F19F4" w:rsidRPr="007F43D7" w:rsidRDefault="007F19F4" w:rsidP="007F43D7">
            <w:pPr>
              <w:rPr>
                <w:rFonts w:cstheme="minorHAnsi"/>
              </w:rPr>
            </w:pPr>
          </w:p>
        </w:tc>
      </w:tr>
      <w:tr w:rsidR="00D4209E" w:rsidRPr="00715DF7" w14:paraId="5DD61BE4" w14:textId="77777777" w:rsidTr="00D4209E">
        <w:tc>
          <w:tcPr>
            <w:tcW w:w="1323" w:type="dxa"/>
          </w:tcPr>
          <w:p w14:paraId="16262827" w14:textId="77777777" w:rsidR="00D4209E" w:rsidRDefault="00D4209E" w:rsidP="006046FA">
            <w:pPr>
              <w:rPr>
                <w:rFonts w:cstheme="minorHAnsi"/>
              </w:rPr>
            </w:pPr>
          </w:p>
        </w:tc>
        <w:tc>
          <w:tcPr>
            <w:tcW w:w="7325" w:type="dxa"/>
          </w:tcPr>
          <w:p w14:paraId="1F6EC10A" w14:textId="77777777" w:rsidR="00D4209E" w:rsidRDefault="00D4209E" w:rsidP="00155FB3">
            <w:pPr>
              <w:rPr>
                <w:rFonts w:cstheme="minorHAnsi"/>
              </w:rPr>
            </w:pPr>
          </w:p>
          <w:p w14:paraId="50DF0FE6" w14:textId="1C0FA662" w:rsidR="00323585" w:rsidRDefault="00323585" w:rsidP="00155FB3">
            <w:pPr>
              <w:rPr>
                <w:rFonts w:cstheme="minorHAnsi"/>
              </w:rPr>
            </w:pPr>
          </w:p>
        </w:tc>
        <w:tc>
          <w:tcPr>
            <w:tcW w:w="5103" w:type="dxa"/>
          </w:tcPr>
          <w:p w14:paraId="1871B915" w14:textId="77777777" w:rsidR="00D4209E" w:rsidRPr="007F43D7" w:rsidRDefault="00D4209E" w:rsidP="007F43D7">
            <w:pPr>
              <w:rPr>
                <w:rFonts w:cstheme="minorHAnsi"/>
              </w:rPr>
            </w:pPr>
          </w:p>
        </w:tc>
      </w:tr>
      <w:tr w:rsidR="00D4209E" w:rsidRPr="00715DF7" w14:paraId="78405B81" w14:textId="77777777" w:rsidTr="00323585">
        <w:tc>
          <w:tcPr>
            <w:tcW w:w="1323" w:type="dxa"/>
            <w:shd w:val="clear" w:color="auto" w:fill="8DB3E2" w:themeFill="text2" w:themeFillTint="66"/>
          </w:tcPr>
          <w:p w14:paraId="79F8DBAE" w14:textId="77777777" w:rsidR="00D4209E" w:rsidRPr="00323585" w:rsidRDefault="00D4209E" w:rsidP="006046FA">
            <w:pPr>
              <w:rPr>
                <w:rFonts w:cstheme="minorHAnsi"/>
                <w:sz w:val="32"/>
                <w:szCs w:val="32"/>
              </w:rPr>
            </w:pPr>
            <w:r w:rsidRPr="00323585">
              <w:rPr>
                <w:rFonts w:cstheme="minorHAnsi"/>
                <w:sz w:val="32"/>
                <w:szCs w:val="32"/>
              </w:rPr>
              <w:t>20</w:t>
            </w:r>
          </w:p>
        </w:tc>
        <w:tc>
          <w:tcPr>
            <w:tcW w:w="7325" w:type="dxa"/>
            <w:shd w:val="clear" w:color="auto" w:fill="8DB3E2" w:themeFill="text2" w:themeFillTint="66"/>
          </w:tcPr>
          <w:p w14:paraId="5B10AAF4" w14:textId="77777777" w:rsidR="00D4209E" w:rsidRPr="00323585" w:rsidRDefault="00D4209E" w:rsidP="00150B7C">
            <w:pPr>
              <w:pStyle w:val="Heading1"/>
              <w:outlineLvl w:val="0"/>
            </w:pPr>
            <w:bookmarkStart w:id="24" w:name="_Installation_&amp;_Operation"/>
            <w:bookmarkEnd w:id="24"/>
            <w:r w:rsidRPr="00323585">
              <w:t>Installation &amp; Operation Qualification</w:t>
            </w:r>
          </w:p>
        </w:tc>
        <w:tc>
          <w:tcPr>
            <w:tcW w:w="5103" w:type="dxa"/>
            <w:shd w:val="clear" w:color="auto" w:fill="8DB3E2" w:themeFill="text2" w:themeFillTint="66"/>
          </w:tcPr>
          <w:p w14:paraId="297B3F83" w14:textId="77777777" w:rsidR="00D4209E" w:rsidRPr="00323585" w:rsidRDefault="00D4209E" w:rsidP="007F43D7">
            <w:pPr>
              <w:rPr>
                <w:rFonts w:cstheme="minorHAnsi"/>
                <w:sz w:val="32"/>
                <w:szCs w:val="32"/>
              </w:rPr>
            </w:pPr>
          </w:p>
        </w:tc>
      </w:tr>
      <w:tr w:rsidR="00D4209E" w:rsidRPr="00715DF7" w14:paraId="0EC847C5" w14:textId="77777777" w:rsidTr="00D4209E">
        <w:tc>
          <w:tcPr>
            <w:tcW w:w="1323" w:type="dxa"/>
          </w:tcPr>
          <w:p w14:paraId="580358AD" w14:textId="77777777" w:rsidR="00D4209E" w:rsidRDefault="00D4209E" w:rsidP="006046FA">
            <w:pPr>
              <w:rPr>
                <w:rFonts w:cstheme="minorHAnsi"/>
              </w:rPr>
            </w:pPr>
            <w:r>
              <w:rPr>
                <w:rFonts w:cstheme="minorHAnsi"/>
              </w:rPr>
              <w:t>20.1</w:t>
            </w:r>
          </w:p>
        </w:tc>
        <w:tc>
          <w:tcPr>
            <w:tcW w:w="7325" w:type="dxa"/>
          </w:tcPr>
          <w:p w14:paraId="136DC595" w14:textId="77777777" w:rsidR="00D4209E" w:rsidRDefault="00D4209E" w:rsidP="000C58B9">
            <w:pPr>
              <w:jc w:val="both"/>
              <w:rPr>
                <w:rFonts w:cstheme="minorHAnsi"/>
              </w:rPr>
            </w:pPr>
            <w:r w:rsidRPr="00715DF7">
              <w:rPr>
                <w:rFonts w:cstheme="minorHAnsi"/>
              </w:rPr>
              <w:t xml:space="preserve">The supplier </w:t>
            </w:r>
            <w:r w:rsidRPr="00FB00C2">
              <w:rPr>
                <w:rFonts w:cstheme="minorHAnsi"/>
              </w:rPr>
              <w:t>must</w:t>
            </w:r>
            <w:r w:rsidRPr="00715DF7">
              <w:rPr>
                <w:rFonts w:cstheme="minorHAnsi"/>
              </w:rPr>
              <w:t xml:space="preserve"> provide a detailed implementation and installation project plan with timescales.</w:t>
            </w:r>
          </w:p>
          <w:p w14:paraId="7541ABB5" w14:textId="77777777" w:rsidR="00D4209E" w:rsidRPr="00715DF7" w:rsidRDefault="00D4209E" w:rsidP="000C58B9">
            <w:pPr>
              <w:jc w:val="both"/>
              <w:rPr>
                <w:rFonts w:cstheme="minorHAnsi"/>
              </w:rPr>
            </w:pPr>
          </w:p>
        </w:tc>
        <w:tc>
          <w:tcPr>
            <w:tcW w:w="5103" w:type="dxa"/>
          </w:tcPr>
          <w:p w14:paraId="73654300" w14:textId="77777777" w:rsidR="00D4209E" w:rsidRPr="007F43D7" w:rsidRDefault="00D4209E" w:rsidP="007F43D7">
            <w:pPr>
              <w:rPr>
                <w:rFonts w:cstheme="minorHAnsi"/>
              </w:rPr>
            </w:pPr>
          </w:p>
        </w:tc>
      </w:tr>
      <w:tr w:rsidR="00D4209E" w:rsidRPr="00715DF7" w14:paraId="5FF56F69" w14:textId="77777777" w:rsidTr="00D4209E">
        <w:tc>
          <w:tcPr>
            <w:tcW w:w="1323" w:type="dxa"/>
          </w:tcPr>
          <w:p w14:paraId="34761248" w14:textId="77777777" w:rsidR="00D4209E" w:rsidRDefault="00D4209E" w:rsidP="006046FA">
            <w:pPr>
              <w:rPr>
                <w:rFonts w:cstheme="minorHAnsi"/>
              </w:rPr>
            </w:pPr>
            <w:r>
              <w:rPr>
                <w:rFonts w:cstheme="minorHAnsi"/>
              </w:rPr>
              <w:t>20.2</w:t>
            </w:r>
          </w:p>
        </w:tc>
        <w:tc>
          <w:tcPr>
            <w:tcW w:w="7325" w:type="dxa"/>
          </w:tcPr>
          <w:p w14:paraId="30A81319" w14:textId="77777777" w:rsidR="00D4209E" w:rsidRDefault="00D4209E" w:rsidP="000C58B9">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w:t>
            </w:r>
            <w:r>
              <w:rPr>
                <w:rFonts w:cstheme="minorHAnsi"/>
              </w:rPr>
              <w:t>perform</w:t>
            </w:r>
            <w:r w:rsidRPr="00715DF7">
              <w:rPr>
                <w:rFonts w:cstheme="minorHAnsi"/>
              </w:rPr>
              <w:t xml:space="preserve"> the installation and operational qualification v</w:t>
            </w:r>
            <w:r>
              <w:rPr>
                <w:rFonts w:cstheme="minorHAnsi"/>
              </w:rPr>
              <w:t>alidation steps for the system</w:t>
            </w:r>
          </w:p>
          <w:p w14:paraId="3AF16FBD" w14:textId="77777777" w:rsidR="00D4209E" w:rsidRDefault="00D4209E" w:rsidP="000C58B9">
            <w:pPr>
              <w:jc w:val="both"/>
              <w:rPr>
                <w:rFonts w:cstheme="minorHAnsi"/>
              </w:rPr>
            </w:pPr>
          </w:p>
          <w:p w14:paraId="5B586E57" w14:textId="77777777" w:rsidR="00D4209E" w:rsidRPr="00715DF7" w:rsidRDefault="00D4209E" w:rsidP="000C58B9">
            <w:pPr>
              <w:jc w:val="both"/>
              <w:rPr>
                <w:rFonts w:cstheme="minorHAnsi"/>
              </w:rPr>
            </w:pPr>
          </w:p>
        </w:tc>
        <w:tc>
          <w:tcPr>
            <w:tcW w:w="5103" w:type="dxa"/>
          </w:tcPr>
          <w:p w14:paraId="6A8DE0C9" w14:textId="77777777" w:rsidR="00D4209E" w:rsidRPr="007F43D7" w:rsidRDefault="00D4209E" w:rsidP="007F43D7">
            <w:pPr>
              <w:rPr>
                <w:rFonts w:cstheme="minorHAnsi"/>
              </w:rPr>
            </w:pPr>
          </w:p>
        </w:tc>
      </w:tr>
      <w:tr w:rsidR="00D4209E" w:rsidRPr="00715DF7" w14:paraId="22FF9861" w14:textId="77777777" w:rsidTr="00D4209E">
        <w:tc>
          <w:tcPr>
            <w:tcW w:w="1323" w:type="dxa"/>
          </w:tcPr>
          <w:p w14:paraId="65BFFAAA" w14:textId="77777777" w:rsidR="00D4209E" w:rsidRDefault="00D4209E" w:rsidP="006046FA">
            <w:pPr>
              <w:rPr>
                <w:rFonts w:cstheme="minorHAnsi"/>
              </w:rPr>
            </w:pPr>
            <w:r>
              <w:rPr>
                <w:rFonts w:cstheme="minorHAnsi"/>
              </w:rPr>
              <w:t>20.3</w:t>
            </w:r>
          </w:p>
        </w:tc>
        <w:tc>
          <w:tcPr>
            <w:tcW w:w="7325" w:type="dxa"/>
          </w:tcPr>
          <w:p w14:paraId="11003EB3" w14:textId="77777777" w:rsidR="00D4209E" w:rsidRPr="00715DF7" w:rsidRDefault="00D4209E" w:rsidP="00FB00C2">
            <w:pPr>
              <w:jc w:val="both"/>
              <w:rPr>
                <w:rFonts w:cstheme="minorHAnsi"/>
              </w:rPr>
            </w:pPr>
            <w:r>
              <w:rPr>
                <w:rFonts w:cstheme="minorHAnsi"/>
              </w:rPr>
              <w:t>The</w:t>
            </w:r>
            <w:r w:rsidRPr="00715DF7">
              <w:rPr>
                <w:rFonts w:cstheme="minorHAnsi"/>
              </w:rPr>
              <w:t xml:space="preserve"> supplier </w:t>
            </w:r>
            <w:r>
              <w:rPr>
                <w:rFonts w:cstheme="minorHAnsi"/>
              </w:rPr>
              <w:t>must</w:t>
            </w:r>
            <w:r w:rsidRPr="00715DF7">
              <w:rPr>
                <w:rFonts w:cstheme="minorHAnsi"/>
              </w:rPr>
              <w:t xml:space="preserve"> </w:t>
            </w:r>
            <w:r>
              <w:rPr>
                <w:rFonts w:cstheme="minorHAnsi"/>
              </w:rPr>
              <w:t>support the laboratory performance qualification/verification as defined by the laboratory, including all costs,</w:t>
            </w:r>
            <w:r w:rsidRPr="00715DF7">
              <w:rPr>
                <w:rFonts w:cstheme="minorHAnsi"/>
              </w:rPr>
              <w:t xml:space="preserve"> to meet the standards required by ISO 15189</w:t>
            </w:r>
            <w:r>
              <w:rPr>
                <w:rFonts w:cstheme="minorHAnsi"/>
              </w:rPr>
              <w:t xml:space="preserve"> and BSQR</w:t>
            </w:r>
            <w:r w:rsidRPr="00715DF7">
              <w:rPr>
                <w:rFonts w:cstheme="minorHAnsi"/>
              </w:rPr>
              <w:t>.</w:t>
            </w:r>
          </w:p>
        </w:tc>
        <w:tc>
          <w:tcPr>
            <w:tcW w:w="5103" w:type="dxa"/>
          </w:tcPr>
          <w:p w14:paraId="517224EE" w14:textId="77777777" w:rsidR="00D4209E" w:rsidRPr="007F43D7" w:rsidRDefault="00D4209E" w:rsidP="007F43D7">
            <w:pPr>
              <w:rPr>
                <w:rFonts w:cstheme="minorHAnsi"/>
              </w:rPr>
            </w:pPr>
          </w:p>
        </w:tc>
      </w:tr>
      <w:tr w:rsidR="00D4209E" w:rsidRPr="00715DF7" w14:paraId="5190C332" w14:textId="77777777" w:rsidTr="00D4209E">
        <w:tc>
          <w:tcPr>
            <w:tcW w:w="1323" w:type="dxa"/>
          </w:tcPr>
          <w:p w14:paraId="42857384" w14:textId="77777777" w:rsidR="00D4209E" w:rsidRDefault="00D4209E" w:rsidP="006046FA">
            <w:pPr>
              <w:rPr>
                <w:rFonts w:cstheme="minorHAnsi"/>
              </w:rPr>
            </w:pPr>
            <w:r>
              <w:rPr>
                <w:rFonts w:cstheme="minorHAnsi"/>
              </w:rPr>
              <w:t>20.4</w:t>
            </w:r>
          </w:p>
        </w:tc>
        <w:tc>
          <w:tcPr>
            <w:tcW w:w="7325" w:type="dxa"/>
          </w:tcPr>
          <w:p w14:paraId="14AD6439" w14:textId="77777777" w:rsidR="00D4209E" w:rsidRDefault="00D4209E" w:rsidP="000C58B9">
            <w:pPr>
              <w:jc w:val="both"/>
              <w:rPr>
                <w:rFonts w:cstheme="minorHAnsi"/>
              </w:rPr>
            </w:pPr>
            <w:r w:rsidRPr="00715DF7">
              <w:rPr>
                <w:rFonts w:cstheme="minorHAnsi"/>
              </w:rPr>
              <w:t xml:space="preserve">The system </w:t>
            </w:r>
            <w:r>
              <w:rPr>
                <w:rFonts w:cstheme="minorHAnsi"/>
              </w:rPr>
              <w:t>must</w:t>
            </w:r>
            <w:r w:rsidRPr="00715DF7">
              <w:rPr>
                <w:rFonts w:cstheme="minorHAnsi"/>
                <w:b/>
              </w:rPr>
              <w:t xml:space="preserve"> </w:t>
            </w:r>
            <w:r w:rsidRPr="00715DF7">
              <w:rPr>
                <w:rFonts w:cstheme="minorHAnsi"/>
              </w:rPr>
              <w:t>operate for its lifetime in accordance with ISO</w:t>
            </w:r>
            <w:r>
              <w:rPr>
                <w:rFonts w:cstheme="minorHAnsi"/>
              </w:rPr>
              <w:t xml:space="preserve"> </w:t>
            </w:r>
            <w:r w:rsidRPr="00715DF7">
              <w:rPr>
                <w:rFonts w:cstheme="minorHAnsi"/>
              </w:rPr>
              <w:t xml:space="preserve">15189 </w:t>
            </w:r>
            <w:r>
              <w:rPr>
                <w:rFonts w:cstheme="minorHAnsi"/>
              </w:rPr>
              <w:t xml:space="preserve">and BSQR </w:t>
            </w:r>
            <w:r w:rsidRPr="00715DF7">
              <w:rPr>
                <w:rFonts w:cstheme="minorHAnsi"/>
              </w:rPr>
              <w:t xml:space="preserve">standards </w:t>
            </w:r>
          </w:p>
          <w:p w14:paraId="5AEAAD4E" w14:textId="77777777" w:rsidR="00D4209E" w:rsidRPr="00715DF7" w:rsidRDefault="00D4209E" w:rsidP="000C58B9">
            <w:pPr>
              <w:jc w:val="both"/>
              <w:rPr>
                <w:rFonts w:cstheme="minorHAnsi"/>
              </w:rPr>
            </w:pPr>
          </w:p>
        </w:tc>
        <w:tc>
          <w:tcPr>
            <w:tcW w:w="5103" w:type="dxa"/>
          </w:tcPr>
          <w:p w14:paraId="780777ED" w14:textId="77777777" w:rsidR="00D4209E" w:rsidRPr="007F43D7" w:rsidRDefault="00D4209E" w:rsidP="007F43D7">
            <w:pPr>
              <w:rPr>
                <w:rFonts w:cstheme="minorHAnsi"/>
              </w:rPr>
            </w:pPr>
          </w:p>
        </w:tc>
      </w:tr>
      <w:tr w:rsidR="00D4209E" w:rsidRPr="00715DF7" w14:paraId="7B9609CA" w14:textId="77777777" w:rsidTr="00D4209E">
        <w:tc>
          <w:tcPr>
            <w:tcW w:w="1323" w:type="dxa"/>
          </w:tcPr>
          <w:p w14:paraId="399D37FF" w14:textId="77777777" w:rsidR="00D4209E" w:rsidRDefault="00D4209E" w:rsidP="006046FA">
            <w:pPr>
              <w:rPr>
                <w:rFonts w:cstheme="minorHAnsi"/>
              </w:rPr>
            </w:pPr>
            <w:r>
              <w:rPr>
                <w:rFonts w:cstheme="minorHAnsi"/>
              </w:rPr>
              <w:t>20.5</w:t>
            </w:r>
          </w:p>
        </w:tc>
        <w:tc>
          <w:tcPr>
            <w:tcW w:w="7325" w:type="dxa"/>
          </w:tcPr>
          <w:p w14:paraId="5F79FB84" w14:textId="77777777" w:rsidR="00D4209E" w:rsidRDefault="00D4209E" w:rsidP="000C58B9">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provide an installation and an operational risk assessment for the use of their system.</w:t>
            </w:r>
          </w:p>
          <w:p w14:paraId="65B2D489" w14:textId="77777777" w:rsidR="00D4209E" w:rsidRPr="00715DF7" w:rsidRDefault="00D4209E" w:rsidP="000C58B9">
            <w:pPr>
              <w:jc w:val="both"/>
              <w:rPr>
                <w:rFonts w:cstheme="minorHAnsi"/>
              </w:rPr>
            </w:pPr>
          </w:p>
        </w:tc>
        <w:tc>
          <w:tcPr>
            <w:tcW w:w="5103" w:type="dxa"/>
          </w:tcPr>
          <w:p w14:paraId="189086F4" w14:textId="77777777" w:rsidR="00D4209E" w:rsidRPr="007F43D7" w:rsidRDefault="00D4209E" w:rsidP="007F43D7">
            <w:pPr>
              <w:rPr>
                <w:rFonts w:cstheme="minorHAnsi"/>
              </w:rPr>
            </w:pPr>
          </w:p>
        </w:tc>
      </w:tr>
      <w:tr w:rsidR="00D4209E" w:rsidRPr="00715DF7" w14:paraId="4CF94FD3" w14:textId="77777777" w:rsidTr="00D4209E">
        <w:tc>
          <w:tcPr>
            <w:tcW w:w="1323" w:type="dxa"/>
          </w:tcPr>
          <w:p w14:paraId="460291B4" w14:textId="77777777" w:rsidR="00D4209E" w:rsidRDefault="00D4209E" w:rsidP="006046FA">
            <w:pPr>
              <w:rPr>
                <w:rFonts w:cstheme="minorHAnsi"/>
              </w:rPr>
            </w:pPr>
            <w:r>
              <w:rPr>
                <w:rFonts w:cstheme="minorHAnsi"/>
              </w:rPr>
              <w:t>20.6</w:t>
            </w:r>
          </w:p>
        </w:tc>
        <w:tc>
          <w:tcPr>
            <w:tcW w:w="7325" w:type="dxa"/>
          </w:tcPr>
          <w:p w14:paraId="6B9C8207" w14:textId="77777777" w:rsidR="00D4209E" w:rsidRDefault="00D4209E" w:rsidP="000C58B9">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ensure full service provision is maintained during implementation/works.</w:t>
            </w:r>
          </w:p>
          <w:p w14:paraId="6E352600" w14:textId="77777777" w:rsidR="00D4209E" w:rsidRDefault="00D4209E" w:rsidP="000C58B9">
            <w:pPr>
              <w:jc w:val="both"/>
              <w:rPr>
                <w:rFonts w:cstheme="minorHAnsi"/>
              </w:rPr>
            </w:pPr>
          </w:p>
          <w:p w14:paraId="07FFB7BA" w14:textId="77777777" w:rsidR="00D4209E" w:rsidRDefault="00D4209E" w:rsidP="000C58B9">
            <w:pPr>
              <w:jc w:val="both"/>
              <w:rPr>
                <w:rFonts w:cstheme="minorHAnsi"/>
              </w:rPr>
            </w:pPr>
            <w:r>
              <w:rPr>
                <w:rFonts w:cstheme="minorHAnsi"/>
              </w:rPr>
              <w:t>Details of how this will be achieved must be specified</w:t>
            </w:r>
          </w:p>
          <w:p w14:paraId="7838196F" w14:textId="77777777" w:rsidR="00D4209E" w:rsidRPr="00715DF7" w:rsidRDefault="00D4209E" w:rsidP="000C58B9">
            <w:pPr>
              <w:jc w:val="both"/>
              <w:rPr>
                <w:rFonts w:cstheme="minorHAnsi"/>
              </w:rPr>
            </w:pPr>
          </w:p>
        </w:tc>
        <w:tc>
          <w:tcPr>
            <w:tcW w:w="5103" w:type="dxa"/>
          </w:tcPr>
          <w:p w14:paraId="1B34A060" w14:textId="77777777" w:rsidR="00D4209E" w:rsidRPr="007F43D7" w:rsidRDefault="00D4209E" w:rsidP="007F43D7">
            <w:pPr>
              <w:rPr>
                <w:rFonts w:cstheme="minorHAnsi"/>
              </w:rPr>
            </w:pPr>
          </w:p>
        </w:tc>
      </w:tr>
      <w:tr w:rsidR="00D4209E" w:rsidRPr="00715DF7" w14:paraId="16FA3A98" w14:textId="77777777" w:rsidTr="00D4209E">
        <w:tc>
          <w:tcPr>
            <w:tcW w:w="1323" w:type="dxa"/>
          </w:tcPr>
          <w:p w14:paraId="13784066" w14:textId="77777777" w:rsidR="00D4209E" w:rsidRDefault="00D4209E" w:rsidP="006046FA">
            <w:pPr>
              <w:rPr>
                <w:rFonts w:cstheme="minorHAnsi"/>
              </w:rPr>
            </w:pPr>
            <w:r>
              <w:rPr>
                <w:rFonts w:cstheme="minorHAnsi"/>
              </w:rPr>
              <w:t>20.7</w:t>
            </w:r>
          </w:p>
        </w:tc>
        <w:tc>
          <w:tcPr>
            <w:tcW w:w="7325" w:type="dxa"/>
          </w:tcPr>
          <w:p w14:paraId="074B4E5E" w14:textId="77777777" w:rsidR="00D4209E" w:rsidRDefault="00D4209E" w:rsidP="000C58B9">
            <w:pPr>
              <w:jc w:val="both"/>
              <w:rPr>
                <w:rFonts w:cstheme="minorHAnsi"/>
              </w:rPr>
            </w:pPr>
            <w:r w:rsidRPr="00715DF7">
              <w:rPr>
                <w:rFonts w:cstheme="minorHAnsi"/>
              </w:rPr>
              <w:t xml:space="preserve">A </w:t>
            </w:r>
            <w:r>
              <w:rPr>
                <w:rFonts w:cstheme="minorHAnsi"/>
              </w:rPr>
              <w:t xml:space="preserve">fully competent </w:t>
            </w:r>
            <w:r w:rsidRPr="00715DF7">
              <w:rPr>
                <w:rFonts w:cstheme="minorHAnsi"/>
              </w:rPr>
              <w:t xml:space="preserve">company representative </w:t>
            </w:r>
            <w:r w:rsidRPr="00715DF7">
              <w:rPr>
                <w:rFonts w:cstheme="minorHAnsi"/>
                <w:b/>
              </w:rPr>
              <w:t xml:space="preserve">MUST </w:t>
            </w:r>
            <w:r w:rsidRPr="00715DF7">
              <w:rPr>
                <w:rFonts w:cstheme="minorHAnsi"/>
              </w:rPr>
              <w:t>be available on site until the installation is complete and units are functioning satisfactorily.</w:t>
            </w:r>
          </w:p>
          <w:p w14:paraId="6F0A204C" w14:textId="77777777" w:rsidR="00D4209E" w:rsidRPr="00715DF7" w:rsidRDefault="00D4209E" w:rsidP="000C58B9">
            <w:pPr>
              <w:jc w:val="both"/>
              <w:rPr>
                <w:rFonts w:cstheme="minorHAnsi"/>
              </w:rPr>
            </w:pPr>
          </w:p>
        </w:tc>
        <w:tc>
          <w:tcPr>
            <w:tcW w:w="5103" w:type="dxa"/>
          </w:tcPr>
          <w:p w14:paraId="7285EDA1" w14:textId="77777777" w:rsidR="00D4209E" w:rsidRPr="007F43D7" w:rsidRDefault="00D4209E" w:rsidP="007F43D7">
            <w:pPr>
              <w:rPr>
                <w:rFonts w:cstheme="minorHAnsi"/>
              </w:rPr>
            </w:pPr>
          </w:p>
        </w:tc>
      </w:tr>
      <w:tr w:rsidR="00D4209E" w:rsidRPr="00715DF7" w14:paraId="781B541C" w14:textId="77777777" w:rsidTr="00D4209E">
        <w:tc>
          <w:tcPr>
            <w:tcW w:w="1323" w:type="dxa"/>
          </w:tcPr>
          <w:p w14:paraId="18A68B80" w14:textId="77777777" w:rsidR="00D4209E" w:rsidRDefault="00D4209E" w:rsidP="006046FA">
            <w:pPr>
              <w:rPr>
                <w:rFonts w:cstheme="minorHAnsi"/>
              </w:rPr>
            </w:pPr>
            <w:r>
              <w:rPr>
                <w:rFonts w:cstheme="minorHAnsi"/>
              </w:rPr>
              <w:t>20.8</w:t>
            </w:r>
          </w:p>
        </w:tc>
        <w:tc>
          <w:tcPr>
            <w:tcW w:w="7325" w:type="dxa"/>
          </w:tcPr>
          <w:p w14:paraId="48425C68" w14:textId="77777777" w:rsidR="00D4209E" w:rsidRDefault="00D4209E" w:rsidP="000C58B9">
            <w:pPr>
              <w:jc w:val="both"/>
              <w:rPr>
                <w:rFonts w:cstheme="minorHAnsi"/>
              </w:rPr>
            </w:pPr>
            <w:r w:rsidRPr="00715DF7">
              <w:rPr>
                <w:rFonts w:cstheme="minorHAnsi"/>
              </w:rPr>
              <w:t>All software upgrades and their subsequent validation</w:t>
            </w:r>
            <w:r>
              <w:rPr>
                <w:rFonts w:cstheme="minorHAnsi"/>
              </w:rPr>
              <w:t>/</w:t>
            </w:r>
            <w:r w:rsidRPr="00715DF7">
              <w:rPr>
                <w:rFonts w:cstheme="minorHAnsi"/>
              </w:rPr>
              <w:t>verification to meet ISO 15189</w:t>
            </w:r>
            <w:r>
              <w:rPr>
                <w:rFonts w:cstheme="minorHAnsi"/>
              </w:rPr>
              <w:t xml:space="preserve"> and BSQR </w:t>
            </w:r>
            <w:r w:rsidRPr="00715DF7">
              <w:rPr>
                <w:rFonts w:cstheme="minorHAnsi"/>
              </w:rPr>
              <w:t xml:space="preserve"> </w:t>
            </w:r>
            <w:r w:rsidRPr="00715DF7">
              <w:rPr>
                <w:rFonts w:cstheme="minorHAnsi"/>
                <w:b/>
              </w:rPr>
              <w:t>MUST</w:t>
            </w:r>
            <w:r w:rsidRPr="00715DF7">
              <w:rPr>
                <w:rFonts w:cstheme="minorHAnsi"/>
              </w:rPr>
              <w:t xml:space="preserve"> be</w:t>
            </w:r>
            <w:r>
              <w:rPr>
                <w:rFonts w:cstheme="minorHAnsi"/>
              </w:rPr>
              <w:t xml:space="preserve"> fully supported</w:t>
            </w:r>
            <w:r w:rsidRPr="00715DF7">
              <w:rPr>
                <w:rFonts w:cstheme="minorHAnsi"/>
              </w:rPr>
              <w:t xml:space="preserve"> by the supplier</w:t>
            </w:r>
            <w:r>
              <w:rPr>
                <w:rFonts w:cstheme="minorHAnsi"/>
              </w:rPr>
              <w:t xml:space="preserve"> and be </w:t>
            </w:r>
            <w:r w:rsidRPr="00715DF7">
              <w:rPr>
                <w:rFonts w:cstheme="minorHAnsi"/>
              </w:rPr>
              <w:t>free of charge</w:t>
            </w:r>
          </w:p>
          <w:p w14:paraId="34DFD062" w14:textId="77777777" w:rsidR="00D4209E" w:rsidRPr="00715DF7" w:rsidRDefault="00D4209E" w:rsidP="000C58B9">
            <w:pPr>
              <w:jc w:val="both"/>
              <w:rPr>
                <w:rFonts w:cstheme="minorHAnsi"/>
              </w:rPr>
            </w:pPr>
          </w:p>
        </w:tc>
        <w:tc>
          <w:tcPr>
            <w:tcW w:w="5103" w:type="dxa"/>
          </w:tcPr>
          <w:p w14:paraId="094A07D6" w14:textId="77777777" w:rsidR="00D4209E" w:rsidRPr="007F43D7" w:rsidRDefault="00D4209E" w:rsidP="007F43D7">
            <w:pPr>
              <w:rPr>
                <w:rFonts w:cstheme="minorHAnsi"/>
              </w:rPr>
            </w:pPr>
          </w:p>
        </w:tc>
      </w:tr>
      <w:tr w:rsidR="00D4209E" w:rsidRPr="00715DF7" w14:paraId="441FE763" w14:textId="77777777" w:rsidTr="00D4209E">
        <w:tc>
          <w:tcPr>
            <w:tcW w:w="1323" w:type="dxa"/>
          </w:tcPr>
          <w:p w14:paraId="4B76BF4A" w14:textId="77777777" w:rsidR="00D4209E" w:rsidRDefault="00D4209E" w:rsidP="006046FA">
            <w:pPr>
              <w:rPr>
                <w:rFonts w:cstheme="minorHAnsi"/>
              </w:rPr>
            </w:pPr>
          </w:p>
        </w:tc>
        <w:tc>
          <w:tcPr>
            <w:tcW w:w="7325" w:type="dxa"/>
          </w:tcPr>
          <w:p w14:paraId="7EFB7449" w14:textId="77777777" w:rsidR="00D4209E" w:rsidRDefault="00D4209E" w:rsidP="00F97FC5">
            <w:pPr>
              <w:rPr>
                <w:rFonts w:cstheme="minorHAnsi"/>
              </w:rPr>
            </w:pPr>
          </w:p>
          <w:p w14:paraId="634ADD70" w14:textId="77777777" w:rsidR="00323585" w:rsidRDefault="00323585" w:rsidP="00F97FC5">
            <w:pPr>
              <w:rPr>
                <w:rFonts w:cstheme="minorHAnsi"/>
              </w:rPr>
            </w:pPr>
          </w:p>
          <w:p w14:paraId="7A097E64" w14:textId="77777777" w:rsidR="00323585" w:rsidRDefault="00323585" w:rsidP="00F97FC5">
            <w:pPr>
              <w:rPr>
                <w:rFonts w:cstheme="minorHAnsi"/>
              </w:rPr>
            </w:pPr>
          </w:p>
          <w:p w14:paraId="2595634F" w14:textId="4A1DF33E" w:rsidR="00323585" w:rsidRPr="007F43D7" w:rsidRDefault="00323585" w:rsidP="00F97FC5">
            <w:pPr>
              <w:rPr>
                <w:rFonts w:cstheme="minorHAnsi"/>
              </w:rPr>
            </w:pPr>
          </w:p>
        </w:tc>
        <w:tc>
          <w:tcPr>
            <w:tcW w:w="5103" w:type="dxa"/>
          </w:tcPr>
          <w:p w14:paraId="6F0F96FA" w14:textId="77777777" w:rsidR="00D4209E" w:rsidRPr="007F43D7" w:rsidRDefault="00D4209E" w:rsidP="007F43D7">
            <w:pPr>
              <w:rPr>
                <w:rFonts w:cstheme="minorHAnsi"/>
              </w:rPr>
            </w:pPr>
          </w:p>
        </w:tc>
      </w:tr>
      <w:tr w:rsidR="00D4209E" w:rsidRPr="00715DF7" w14:paraId="1AB3F5B8" w14:textId="77777777" w:rsidTr="00323585">
        <w:tc>
          <w:tcPr>
            <w:tcW w:w="1323" w:type="dxa"/>
            <w:shd w:val="clear" w:color="auto" w:fill="8DB3E2" w:themeFill="text2" w:themeFillTint="66"/>
          </w:tcPr>
          <w:p w14:paraId="16FC9077" w14:textId="77777777" w:rsidR="00D4209E" w:rsidRPr="00323585" w:rsidRDefault="00D4209E" w:rsidP="006046FA">
            <w:pPr>
              <w:rPr>
                <w:rFonts w:cstheme="minorHAnsi"/>
                <w:sz w:val="32"/>
                <w:szCs w:val="32"/>
              </w:rPr>
            </w:pPr>
            <w:r w:rsidRPr="00323585">
              <w:rPr>
                <w:rFonts w:cstheme="minorHAnsi"/>
                <w:sz w:val="32"/>
                <w:szCs w:val="32"/>
              </w:rPr>
              <w:t>21</w:t>
            </w:r>
          </w:p>
        </w:tc>
        <w:tc>
          <w:tcPr>
            <w:tcW w:w="7325" w:type="dxa"/>
            <w:shd w:val="clear" w:color="auto" w:fill="8DB3E2" w:themeFill="text2" w:themeFillTint="66"/>
          </w:tcPr>
          <w:p w14:paraId="723EF45A" w14:textId="77777777" w:rsidR="00D4209E" w:rsidRPr="00323585" w:rsidRDefault="00D4209E" w:rsidP="00150B7C">
            <w:pPr>
              <w:pStyle w:val="Heading1"/>
              <w:outlineLvl w:val="0"/>
            </w:pPr>
            <w:bookmarkStart w:id="25" w:name="_Operation_and_Maintenance"/>
            <w:bookmarkStart w:id="26" w:name="_Hlk126069788"/>
            <w:bookmarkEnd w:id="25"/>
            <w:r w:rsidRPr="00323585">
              <w:t>Operation and Maintenance</w:t>
            </w:r>
            <w:bookmarkEnd w:id="26"/>
          </w:p>
        </w:tc>
        <w:tc>
          <w:tcPr>
            <w:tcW w:w="5103" w:type="dxa"/>
            <w:shd w:val="clear" w:color="auto" w:fill="8DB3E2" w:themeFill="text2" w:themeFillTint="66"/>
          </w:tcPr>
          <w:p w14:paraId="743119B4" w14:textId="77777777" w:rsidR="00D4209E" w:rsidRPr="00323585" w:rsidRDefault="00D4209E" w:rsidP="007F43D7">
            <w:pPr>
              <w:rPr>
                <w:rFonts w:cstheme="minorHAnsi"/>
                <w:sz w:val="32"/>
                <w:szCs w:val="32"/>
              </w:rPr>
            </w:pPr>
          </w:p>
        </w:tc>
      </w:tr>
      <w:tr w:rsidR="00D4209E" w:rsidRPr="00715DF7" w14:paraId="28E8627D" w14:textId="77777777" w:rsidTr="00D4209E">
        <w:tc>
          <w:tcPr>
            <w:tcW w:w="1323" w:type="dxa"/>
          </w:tcPr>
          <w:p w14:paraId="04E659E8" w14:textId="77777777" w:rsidR="00D4209E" w:rsidRDefault="00D4209E" w:rsidP="006046FA">
            <w:pPr>
              <w:rPr>
                <w:rFonts w:cstheme="minorHAnsi"/>
              </w:rPr>
            </w:pPr>
            <w:r>
              <w:rPr>
                <w:rFonts w:cstheme="minorHAnsi"/>
              </w:rPr>
              <w:t>21.1</w:t>
            </w:r>
          </w:p>
        </w:tc>
        <w:tc>
          <w:tcPr>
            <w:tcW w:w="7325" w:type="dxa"/>
          </w:tcPr>
          <w:p w14:paraId="1413C664" w14:textId="77777777" w:rsidR="00D4209E" w:rsidRPr="007F43D7" w:rsidRDefault="00D4209E"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guarantee a maximum response time by an engineer/ application specialist of 30 minutes from reporting a fault during 9 to 5.30 (core hours).</w:t>
            </w:r>
          </w:p>
        </w:tc>
        <w:tc>
          <w:tcPr>
            <w:tcW w:w="5103" w:type="dxa"/>
          </w:tcPr>
          <w:p w14:paraId="55AEAB24" w14:textId="77777777" w:rsidR="00D4209E" w:rsidRPr="007F43D7" w:rsidRDefault="00D4209E" w:rsidP="007F43D7">
            <w:pPr>
              <w:rPr>
                <w:rFonts w:cstheme="minorHAnsi"/>
              </w:rPr>
            </w:pPr>
          </w:p>
        </w:tc>
      </w:tr>
      <w:tr w:rsidR="00D4209E" w:rsidRPr="00715DF7" w14:paraId="7F1B2081" w14:textId="77777777" w:rsidTr="00D4209E">
        <w:tc>
          <w:tcPr>
            <w:tcW w:w="1323" w:type="dxa"/>
          </w:tcPr>
          <w:p w14:paraId="76172A27" w14:textId="77777777" w:rsidR="00D4209E" w:rsidRDefault="00D4209E" w:rsidP="006046FA">
            <w:pPr>
              <w:rPr>
                <w:rFonts w:cstheme="minorHAnsi"/>
              </w:rPr>
            </w:pPr>
            <w:r>
              <w:rPr>
                <w:rFonts w:cstheme="minorHAnsi"/>
              </w:rPr>
              <w:t>21.2</w:t>
            </w:r>
          </w:p>
        </w:tc>
        <w:tc>
          <w:tcPr>
            <w:tcW w:w="7325" w:type="dxa"/>
          </w:tcPr>
          <w:p w14:paraId="71B904B7" w14:textId="77777777" w:rsidR="00D4209E" w:rsidRDefault="00D4209E"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guarantee a maximum response time from fault reporting to engineer visit/escalation of 8 working hours</w:t>
            </w:r>
          </w:p>
          <w:p w14:paraId="61F6C5B5" w14:textId="77777777" w:rsidR="00D4209E" w:rsidRPr="007F43D7" w:rsidRDefault="00D4209E" w:rsidP="00FB00C2">
            <w:pPr>
              <w:rPr>
                <w:rFonts w:cstheme="minorHAnsi"/>
              </w:rPr>
            </w:pPr>
          </w:p>
        </w:tc>
        <w:tc>
          <w:tcPr>
            <w:tcW w:w="5103" w:type="dxa"/>
          </w:tcPr>
          <w:p w14:paraId="530B99E1" w14:textId="77777777" w:rsidR="00D4209E" w:rsidRPr="007F43D7" w:rsidRDefault="00D4209E" w:rsidP="007F43D7">
            <w:pPr>
              <w:rPr>
                <w:rFonts w:cstheme="minorHAnsi"/>
              </w:rPr>
            </w:pPr>
          </w:p>
        </w:tc>
      </w:tr>
      <w:tr w:rsidR="00D4209E" w:rsidRPr="00715DF7" w14:paraId="615C80CD" w14:textId="77777777" w:rsidTr="00D4209E">
        <w:tc>
          <w:tcPr>
            <w:tcW w:w="1323" w:type="dxa"/>
          </w:tcPr>
          <w:p w14:paraId="4EBAF7EA" w14:textId="77777777" w:rsidR="00D4209E" w:rsidRDefault="00D4209E" w:rsidP="006046FA">
            <w:pPr>
              <w:rPr>
                <w:rFonts w:cstheme="minorHAnsi"/>
              </w:rPr>
            </w:pPr>
            <w:r>
              <w:rPr>
                <w:rFonts w:cstheme="minorHAnsi"/>
              </w:rPr>
              <w:t>21.3</w:t>
            </w:r>
          </w:p>
        </w:tc>
        <w:tc>
          <w:tcPr>
            <w:tcW w:w="7325" w:type="dxa"/>
          </w:tcPr>
          <w:p w14:paraId="75C59A01" w14:textId="77777777" w:rsidR="00D4209E" w:rsidRDefault="00D4209E"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provide 24/7 support for breakdowns.</w:t>
            </w:r>
          </w:p>
          <w:p w14:paraId="38B21BF0" w14:textId="77777777" w:rsidR="00D4209E" w:rsidRPr="007F43D7" w:rsidRDefault="00D4209E" w:rsidP="00FB00C2">
            <w:pPr>
              <w:rPr>
                <w:rFonts w:cstheme="minorHAnsi"/>
              </w:rPr>
            </w:pPr>
          </w:p>
        </w:tc>
        <w:tc>
          <w:tcPr>
            <w:tcW w:w="5103" w:type="dxa"/>
          </w:tcPr>
          <w:p w14:paraId="23E69E88" w14:textId="77777777" w:rsidR="00D4209E" w:rsidRPr="007F43D7" w:rsidRDefault="00D4209E" w:rsidP="007F43D7">
            <w:pPr>
              <w:rPr>
                <w:rFonts w:cstheme="minorHAnsi"/>
              </w:rPr>
            </w:pPr>
          </w:p>
        </w:tc>
      </w:tr>
      <w:tr w:rsidR="00D4209E" w:rsidRPr="00715DF7" w14:paraId="3C83F485" w14:textId="77777777" w:rsidTr="00D4209E">
        <w:tc>
          <w:tcPr>
            <w:tcW w:w="1323" w:type="dxa"/>
          </w:tcPr>
          <w:p w14:paraId="34C6178F" w14:textId="77777777" w:rsidR="00D4209E" w:rsidRDefault="00D4209E" w:rsidP="006046FA">
            <w:pPr>
              <w:rPr>
                <w:rFonts w:cstheme="minorHAnsi"/>
              </w:rPr>
            </w:pPr>
            <w:r>
              <w:rPr>
                <w:rFonts w:cstheme="minorHAnsi"/>
              </w:rPr>
              <w:t>21.4</w:t>
            </w:r>
          </w:p>
        </w:tc>
        <w:tc>
          <w:tcPr>
            <w:tcW w:w="7325" w:type="dxa"/>
          </w:tcPr>
          <w:p w14:paraId="2E828FAF" w14:textId="77777777" w:rsidR="00D4209E" w:rsidRDefault="00D4209E" w:rsidP="000C58B9">
            <w:pPr>
              <w:rPr>
                <w:rFonts w:cstheme="minorHAnsi"/>
              </w:rPr>
            </w:pPr>
            <w:r w:rsidRPr="00715DF7">
              <w:rPr>
                <w:rFonts w:cstheme="minorHAnsi"/>
              </w:rPr>
              <w:t xml:space="preserve">All software upgrades during the length of the contract </w:t>
            </w:r>
            <w:r>
              <w:rPr>
                <w:rFonts w:cstheme="minorHAnsi"/>
              </w:rPr>
              <w:t>must</w:t>
            </w:r>
            <w:r w:rsidRPr="00715DF7">
              <w:rPr>
                <w:rFonts w:cstheme="minorHAnsi"/>
              </w:rPr>
              <w:t xml:space="preserve"> be included and installed</w:t>
            </w:r>
            <w:r>
              <w:rPr>
                <w:rFonts w:cstheme="minorHAnsi"/>
              </w:rPr>
              <w:t xml:space="preserve"> in a timely manner as soon as </w:t>
            </w:r>
            <w:r w:rsidRPr="00715DF7">
              <w:rPr>
                <w:rFonts w:cstheme="minorHAnsi"/>
              </w:rPr>
              <w:t xml:space="preserve">available.  </w:t>
            </w:r>
          </w:p>
          <w:p w14:paraId="61CEF208" w14:textId="77777777" w:rsidR="00D4209E" w:rsidRDefault="00D4209E" w:rsidP="000C58B9">
            <w:pPr>
              <w:rPr>
                <w:rFonts w:cstheme="minorHAnsi"/>
              </w:rPr>
            </w:pPr>
          </w:p>
          <w:p w14:paraId="5B28055B" w14:textId="77777777" w:rsidR="00D4209E" w:rsidRPr="00715DF7" w:rsidRDefault="00D4209E" w:rsidP="000C58B9">
            <w:pPr>
              <w:rPr>
                <w:rFonts w:cstheme="minorHAnsi"/>
              </w:rPr>
            </w:pPr>
          </w:p>
        </w:tc>
        <w:tc>
          <w:tcPr>
            <w:tcW w:w="5103" w:type="dxa"/>
          </w:tcPr>
          <w:p w14:paraId="296255D7" w14:textId="77777777" w:rsidR="00D4209E" w:rsidRPr="007F43D7" w:rsidRDefault="00D4209E" w:rsidP="007F43D7">
            <w:pPr>
              <w:rPr>
                <w:rFonts w:cstheme="minorHAnsi"/>
              </w:rPr>
            </w:pPr>
          </w:p>
        </w:tc>
      </w:tr>
      <w:tr w:rsidR="00D4209E" w:rsidRPr="00715DF7" w14:paraId="313EAF05" w14:textId="77777777" w:rsidTr="00D4209E">
        <w:trPr>
          <w:trHeight w:val="686"/>
        </w:trPr>
        <w:tc>
          <w:tcPr>
            <w:tcW w:w="1323" w:type="dxa"/>
          </w:tcPr>
          <w:p w14:paraId="2D485CDF" w14:textId="77777777" w:rsidR="00D4209E" w:rsidRDefault="00D4209E" w:rsidP="006046FA">
            <w:pPr>
              <w:rPr>
                <w:rFonts w:cstheme="minorHAnsi"/>
              </w:rPr>
            </w:pPr>
            <w:r>
              <w:rPr>
                <w:rFonts w:cstheme="minorHAnsi"/>
              </w:rPr>
              <w:t>21.5</w:t>
            </w:r>
          </w:p>
        </w:tc>
        <w:tc>
          <w:tcPr>
            <w:tcW w:w="7325" w:type="dxa"/>
          </w:tcPr>
          <w:p w14:paraId="4C1FA696" w14:textId="77777777" w:rsidR="00D4209E" w:rsidRPr="00715DF7" w:rsidRDefault="00D4209E" w:rsidP="00FB00C2">
            <w:pPr>
              <w:rPr>
                <w:rFonts w:cstheme="minorHAnsi"/>
              </w:rPr>
            </w:pPr>
            <w:r w:rsidRPr="00715DF7">
              <w:rPr>
                <w:rFonts w:cstheme="minorHAnsi"/>
              </w:rPr>
              <w:t xml:space="preserve">The supplier </w:t>
            </w:r>
            <w:r>
              <w:rPr>
                <w:rFonts w:cstheme="minorHAnsi"/>
              </w:rPr>
              <w:t>must</w:t>
            </w:r>
            <w:r w:rsidRPr="00715DF7">
              <w:rPr>
                <w:rFonts w:cstheme="minorHAnsi"/>
              </w:rPr>
              <w:t xml:space="preserve"> provide release notes prior to all software upgrades in a time that allows validation preparation</w:t>
            </w:r>
          </w:p>
        </w:tc>
        <w:tc>
          <w:tcPr>
            <w:tcW w:w="5103" w:type="dxa"/>
          </w:tcPr>
          <w:p w14:paraId="75469E95" w14:textId="77777777" w:rsidR="00D4209E" w:rsidRPr="007F43D7" w:rsidRDefault="00D4209E" w:rsidP="007F43D7">
            <w:pPr>
              <w:rPr>
                <w:rFonts w:cstheme="minorHAnsi"/>
              </w:rPr>
            </w:pPr>
          </w:p>
        </w:tc>
      </w:tr>
      <w:tr w:rsidR="00D4209E" w:rsidRPr="00715DF7" w14:paraId="0BBC4AC6" w14:textId="77777777" w:rsidTr="00D4209E">
        <w:tc>
          <w:tcPr>
            <w:tcW w:w="1323" w:type="dxa"/>
          </w:tcPr>
          <w:p w14:paraId="4CCD1414" w14:textId="77777777" w:rsidR="00D4209E" w:rsidRDefault="00D4209E" w:rsidP="006046FA">
            <w:pPr>
              <w:rPr>
                <w:rFonts w:cstheme="minorHAnsi"/>
              </w:rPr>
            </w:pPr>
            <w:r>
              <w:rPr>
                <w:rFonts w:cstheme="minorHAnsi"/>
              </w:rPr>
              <w:t>21.6</w:t>
            </w:r>
          </w:p>
        </w:tc>
        <w:tc>
          <w:tcPr>
            <w:tcW w:w="7325" w:type="dxa"/>
          </w:tcPr>
          <w:p w14:paraId="7288251F" w14:textId="77777777" w:rsidR="00D4209E" w:rsidRDefault="00D4209E" w:rsidP="000C58B9">
            <w:pPr>
              <w:rPr>
                <w:rFonts w:cstheme="minorHAnsi"/>
              </w:rPr>
            </w:pPr>
            <w:r w:rsidRPr="00715DF7">
              <w:rPr>
                <w:rFonts w:cstheme="minorHAnsi"/>
              </w:rPr>
              <w:t>Should the laboratory change its LIMS</w:t>
            </w:r>
            <w:r>
              <w:rPr>
                <w:rFonts w:cstheme="minorHAnsi"/>
              </w:rPr>
              <w:t>/Blood Tracking system</w:t>
            </w:r>
            <w:r w:rsidRPr="00715DF7">
              <w:rPr>
                <w:rFonts w:cstheme="minorHAnsi"/>
              </w:rPr>
              <w:t xml:space="preserve">, interfacing replacement </w:t>
            </w:r>
            <w:r>
              <w:rPr>
                <w:rFonts w:cstheme="minorHAnsi"/>
              </w:rPr>
              <w:t>must</w:t>
            </w:r>
            <w:r w:rsidRPr="00715DF7">
              <w:rPr>
                <w:rFonts w:cstheme="minorHAnsi"/>
              </w:rPr>
              <w:t xml:space="preserve"> be provided  for by the supplier at no additional cost</w:t>
            </w:r>
          </w:p>
          <w:p w14:paraId="6C04F8A4" w14:textId="77777777" w:rsidR="00D4209E" w:rsidRPr="00715DF7" w:rsidRDefault="00D4209E" w:rsidP="000C58B9">
            <w:pPr>
              <w:rPr>
                <w:rFonts w:cstheme="minorHAnsi"/>
              </w:rPr>
            </w:pPr>
          </w:p>
        </w:tc>
        <w:tc>
          <w:tcPr>
            <w:tcW w:w="5103" w:type="dxa"/>
          </w:tcPr>
          <w:p w14:paraId="15C39874" w14:textId="77777777" w:rsidR="00D4209E" w:rsidRPr="007F43D7" w:rsidRDefault="00D4209E" w:rsidP="007F43D7">
            <w:pPr>
              <w:rPr>
                <w:rFonts w:cstheme="minorHAnsi"/>
              </w:rPr>
            </w:pPr>
          </w:p>
        </w:tc>
      </w:tr>
      <w:tr w:rsidR="00D4209E" w:rsidRPr="00715DF7" w14:paraId="4F2A46AB" w14:textId="77777777" w:rsidTr="00D4209E">
        <w:tc>
          <w:tcPr>
            <w:tcW w:w="1323" w:type="dxa"/>
          </w:tcPr>
          <w:p w14:paraId="518D3CFC" w14:textId="77777777" w:rsidR="00D4209E" w:rsidRDefault="00D4209E" w:rsidP="006046FA">
            <w:pPr>
              <w:rPr>
                <w:rFonts w:cstheme="minorHAnsi"/>
              </w:rPr>
            </w:pPr>
            <w:r>
              <w:rPr>
                <w:rFonts w:cstheme="minorHAnsi"/>
              </w:rPr>
              <w:t>21.7</w:t>
            </w:r>
          </w:p>
        </w:tc>
        <w:tc>
          <w:tcPr>
            <w:tcW w:w="7325" w:type="dxa"/>
          </w:tcPr>
          <w:p w14:paraId="32696C16" w14:textId="77777777" w:rsidR="00D4209E" w:rsidRPr="00715DF7" w:rsidRDefault="00D4209E" w:rsidP="00FB00C2">
            <w:pPr>
              <w:rPr>
                <w:rFonts w:cstheme="minorHAnsi"/>
              </w:rPr>
            </w:pPr>
            <w:r w:rsidRPr="00715DF7">
              <w:rPr>
                <w:rFonts w:cstheme="minorHAnsi"/>
              </w:rPr>
              <w:t xml:space="preserve">Supplier </w:t>
            </w:r>
            <w:r>
              <w:rPr>
                <w:rFonts w:cstheme="minorHAnsi"/>
              </w:rPr>
              <w:t>must</w:t>
            </w:r>
            <w:r w:rsidRPr="00715DF7">
              <w:rPr>
                <w:rFonts w:cstheme="minorHAnsi"/>
              </w:rPr>
              <w:t xml:space="preserve"> state how archiving of data is achieved </w:t>
            </w:r>
          </w:p>
        </w:tc>
        <w:tc>
          <w:tcPr>
            <w:tcW w:w="5103" w:type="dxa"/>
          </w:tcPr>
          <w:p w14:paraId="116447FC" w14:textId="77777777" w:rsidR="00D4209E" w:rsidRPr="007F43D7" w:rsidRDefault="00D4209E" w:rsidP="007F43D7">
            <w:pPr>
              <w:rPr>
                <w:rFonts w:cstheme="minorHAnsi"/>
              </w:rPr>
            </w:pPr>
          </w:p>
        </w:tc>
      </w:tr>
      <w:tr w:rsidR="00D4209E" w:rsidRPr="00715DF7" w14:paraId="3118C87A" w14:textId="77777777" w:rsidTr="00D4209E">
        <w:tc>
          <w:tcPr>
            <w:tcW w:w="1323" w:type="dxa"/>
          </w:tcPr>
          <w:p w14:paraId="23E5E9D6" w14:textId="77777777" w:rsidR="00D4209E" w:rsidRDefault="00D4209E" w:rsidP="006046FA">
            <w:pPr>
              <w:rPr>
                <w:rFonts w:cstheme="minorHAnsi"/>
              </w:rPr>
            </w:pPr>
          </w:p>
        </w:tc>
        <w:tc>
          <w:tcPr>
            <w:tcW w:w="7325" w:type="dxa"/>
          </w:tcPr>
          <w:p w14:paraId="464876CE" w14:textId="77777777" w:rsidR="00D4209E" w:rsidRPr="007F43D7" w:rsidRDefault="00D4209E" w:rsidP="00F97FC5">
            <w:pPr>
              <w:rPr>
                <w:rFonts w:cstheme="minorHAnsi"/>
              </w:rPr>
            </w:pPr>
          </w:p>
        </w:tc>
        <w:tc>
          <w:tcPr>
            <w:tcW w:w="5103" w:type="dxa"/>
          </w:tcPr>
          <w:p w14:paraId="6502A249" w14:textId="77777777" w:rsidR="00D4209E" w:rsidRPr="007F43D7" w:rsidRDefault="00D4209E" w:rsidP="007F43D7">
            <w:pPr>
              <w:rPr>
                <w:rFonts w:cstheme="minorHAnsi"/>
              </w:rPr>
            </w:pPr>
          </w:p>
        </w:tc>
      </w:tr>
      <w:tr w:rsidR="00D4209E" w:rsidRPr="00715DF7" w14:paraId="09935322" w14:textId="77777777" w:rsidTr="00323585">
        <w:trPr>
          <w:gridAfter w:val="1"/>
          <w:wAfter w:w="5103" w:type="dxa"/>
        </w:trPr>
        <w:tc>
          <w:tcPr>
            <w:tcW w:w="1323" w:type="dxa"/>
            <w:shd w:val="clear" w:color="auto" w:fill="8DB3E2" w:themeFill="text2" w:themeFillTint="66"/>
          </w:tcPr>
          <w:p w14:paraId="1ECFB0C3" w14:textId="77777777" w:rsidR="00D4209E" w:rsidRPr="00323585" w:rsidRDefault="00D4209E" w:rsidP="000C58B9">
            <w:pPr>
              <w:rPr>
                <w:rFonts w:cstheme="minorHAnsi"/>
                <w:sz w:val="32"/>
                <w:szCs w:val="32"/>
              </w:rPr>
            </w:pPr>
            <w:r w:rsidRPr="00323585">
              <w:rPr>
                <w:rFonts w:cstheme="minorHAnsi"/>
                <w:sz w:val="32"/>
                <w:szCs w:val="32"/>
              </w:rPr>
              <w:t>22</w:t>
            </w:r>
          </w:p>
        </w:tc>
        <w:tc>
          <w:tcPr>
            <w:tcW w:w="7325" w:type="dxa"/>
            <w:shd w:val="clear" w:color="auto" w:fill="8DB3E2" w:themeFill="text2" w:themeFillTint="66"/>
          </w:tcPr>
          <w:p w14:paraId="20BCE469" w14:textId="77777777" w:rsidR="00D4209E" w:rsidRPr="00323585" w:rsidRDefault="00D4209E" w:rsidP="00150B7C">
            <w:pPr>
              <w:pStyle w:val="Heading1"/>
              <w:outlineLvl w:val="0"/>
            </w:pPr>
            <w:bookmarkStart w:id="27" w:name="_Training"/>
            <w:bookmarkEnd w:id="27"/>
            <w:r w:rsidRPr="00323585">
              <w:t>Training</w:t>
            </w:r>
          </w:p>
        </w:tc>
      </w:tr>
      <w:tr w:rsidR="00D4209E" w:rsidRPr="00715DF7" w14:paraId="6DA39FAD" w14:textId="77777777" w:rsidTr="00D4209E">
        <w:trPr>
          <w:gridAfter w:val="1"/>
          <w:wAfter w:w="5103" w:type="dxa"/>
        </w:trPr>
        <w:tc>
          <w:tcPr>
            <w:tcW w:w="1323" w:type="dxa"/>
          </w:tcPr>
          <w:p w14:paraId="73E901A9" w14:textId="77777777" w:rsidR="00D4209E" w:rsidRPr="00715DF7" w:rsidRDefault="00D4209E" w:rsidP="000C58B9">
            <w:pPr>
              <w:rPr>
                <w:rFonts w:cstheme="minorHAnsi"/>
              </w:rPr>
            </w:pPr>
            <w:r>
              <w:rPr>
                <w:rFonts w:cstheme="minorHAnsi"/>
              </w:rPr>
              <w:t>22.1</w:t>
            </w:r>
          </w:p>
        </w:tc>
        <w:tc>
          <w:tcPr>
            <w:tcW w:w="7325" w:type="dxa"/>
          </w:tcPr>
          <w:p w14:paraId="4CF1A715" w14:textId="77777777" w:rsidR="00D4209E" w:rsidRPr="00715DF7" w:rsidRDefault="00D4209E" w:rsidP="00FB00C2">
            <w:pPr>
              <w:rPr>
                <w:rFonts w:cstheme="minorHAnsi"/>
                <w:bCs/>
              </w:rPr>
            </w:pPr>
            <w:r w:rsidRPr="00715DF7">
              <w:rPr>
                <w:rFonts w:cstheme="minorHAnsi"/>
                <w:bCs/>
              </w:rPr>
              <w:t xml:space="preserve">The supplier </w:t>
            </w:r>
            <w:r>
              <w:rPr>
                <w:rFonts w:cstheme="minorHAnsi"/>
                <w:bCs/>
              </w:rPr>
              <w:t>must</w:t>
            </w:r>
            <w:r w:rsidRPr="00715DF7">
              <w:rPr>
                <w:rFonts w:cstheme="minorHAnsi"/>
                <w:bCs/>
              </w:rPr>
              <w:t xml:space="preserve"> detail the training requirements for the system including duration of any training courses normally included in the supply of the analyser.</w:t>
            </w:r>
          </w:p>
        </w:tc>
      </w:tr>
      <w:tr w:rsidR="00D4209E" w:rsidRPr="00715DF7" w14:paraId="1D8DF27D" w14:textId="77777777" w:rsidTr="00D4209E">
        <w:trPr>
          <w:gridAfter w:val="1"/>
          <w:wAfter w:w="5103" w:type="dxa"/>
        </w:trPr>
        <w:tc>
          <w:tcPr>
            <w:tcW w:w="1323" w:type="dxa"/>
          </w:tcPr>
          <w:p w14:paraId="3931A1E4" w14:textId="77777777" w:rsidR="00D4209E" w:rsidRPr="00715DF7" w:rsidRDefault="00D4209E" w:rsidP="000C58B9">
            <w:pPr>
              <w:rPr>
                <w:rFonts w:cstheme="minorHAnsi"/>
              </w:rPr>
            </w:pPr>
            <w:r>
              <w:rPr>
                <w:rFonts w:cstheme="minorHAnsi"/>
              </w:rPr>
              <w:t>22.2</w:t>
            </w:r>
          </w:p>
        </w:tc>
        <w:tc>
          <w:tcPr>
            <w:tcW w:w="7325" w:type="dxa"/>
          </w:tcPr>
          <w:p w14:paraId="401C6CFD" w14:textId="77777777" w:rsidR="00D4209E" w:rsidRPr="00715DF7" w:rsidRDefault="00D4209E" w:rsidP="00FB00C2">
            <w:pPr>
              <w:rPr>
                <w:rFonts w:cstheme="minorHAnsi"/>
                <w:bCs/>
              </w:rPr>
            </w:pPr>
            <w:r w:rsidRPr="00715DF7">
              <w:rPr>
                <w:rFonts w:cstheme="minorHAnsi"/>
                <w:bCs/>
              </w:rPr>
              <w:t xml:space="preserve">The supplier </w:t>
            </w:r>
            <w:r>
              <w:rPr>
                <w:rFonts w:cstheme="minorHAnsi"/>
                <w:bCs/>
              </w:rPr>
              <w:t>must</w:t>
            </w:r>
            <w:r w:rsidRPr="00715DF7">
              <w:rPr>
                <w:rFonts w:cstheme="minorHAnsi"/>
                <w:bCs/>
              </w:rPr>
              <w:t xml:space="preserve"> provide</w:t>
            </w:r>
            <w:r>
              <w:rPr>
                <w:rFonts w:cstheme="minorHAnsi"/>
                <w:bCs/>
              </w:rPr>
              <w:t xml:space="preserve"> advanced</w:t>
            </w:r>
            <w:r w:rsidRPr="00715DF7">
              <w:rPr>
                <w:rFonts w:cstheme="minorHAnsi"/>
                <w:bCs/>
              </w:rPr>
              <w:t xml:space="preserve"> training for at least </w:t>
            </w:r>
            <w:r>
              <w:rPr>
                <w:rFonts w:cstheme="minorHAnsi"/>
                <w:bCs/>
              </w:rPr>
              <w:t>two</w:t>
            </w:r>
            <w:r w:rsidRPr="00715DF7">
              <w:rPr>
                <w:rFonts w:cstheme="minorHAnsi"/>
                <w:bCs/>
              </w:rPr>
              <w:t xml:space="preserve"> members of staff for </w:t>
            </w:r>
            <w:r>
              <w:rPr>
                <w:rFonts w:cstheme="minorHAnsi"/>
                <w:bCs/>
              </w:rPr>
              <w:t>the solution</w:t>
            </w:r>
          </w:p>
        </w:tc>
      </w:tr>
      <w:tr w:rsidR="00D4209E" w:rsidRPr="00715DF7" w14:paraId="25F37223" w14:textId="77777777" w:rsidTr="00D4209E">
        <w:trPr>
          <w:gridAfter w:val="1"/>
          <w:wAfter w:w="5103" w:type="dxa"/>
        </w:trPr>
        <w:tc>
          <w:tcPr>
            <w:tcW w:w="1323" w:type="dxa"/>
          </w:tcPr>
          <w:p w14:paraId="699C714F" w14:textId="77777777" w:rsidR="00D4209E" w:rsidRDefault="00D4209E" w:rsidP="000C58B9">
            <w:pPr>
              <w:rPr>
                <w:rFonts w:cstheme="minorHAnsi"/>
              </w:rPr>
            </w:pPr>
            <w:r>
              <w:rPr>
                <w:rFonts w:cstheme="minorHAnsi"/>
              </w:rPr>
              <w:t>22.3</w:t>
            </w:r>
          </w:p>
        </w:tc>
        <w:tc>
          <w:tcPr>
            <w:tcW w:w="7325" w:type="dxa"/>
          </w:tcPr>
          <w:p w14:paraId="31B3E3FA" w14:textId="77777777" w:rsidR="00D4209E" w:rsidRDefault="00D4209E" w:rsidP="000C58B9">
            <w:pPr>
              <w:rPr>
                <w:rFonts w:cstheme="minorHAnsi"/>
                <w:bCs/>
              </w:rPr>
            </w:pPr>
            <w:r>
              <w:rPr>
                <w:rFonts w:cstheme="minorHAnsi"/>
                <w:bCs/>
              </w:rPr>
              <w:t>The supplier must provide on-site training for all system operators</w:t>
            </w:r>
          </w:p>
          <w:p w14:paraId="5D3DC676" w14:textId="77777777" w:rsidR="00D4209E" w:rsidRPr="00715DF7" w:rsidRDefault="00D4209E" w:rsidP="000C58B9">
            <w:pPr>
              <w:rPr>
                <w:rFonts w:cstheme="minorHAnsi"/>
                <w:bCs/>
              </w:rPr>
            </w:pPr>
          </w:p>
        </w:tc>
      </w:tr>
      <w:tr w:rsidR="00D4209E" w:rsidRPr="00715DF7" w14:paraId="2E95D548" w14:textId="77777777" w:rsidTr="00D4209E">
        <w:trPr>
          <w:gridAfter w:val="1"/>
          <w:wAfter w:w="5103" w:type="dxa"/>
        </w:trPr>
        <w:tc>
          <w:tcPr>
            <w:tcW w:w="1323" w:type="dxa"/>
          </w:tcPr>
          <w:p w14:paraId="076E7752" w14:textId="77777777" w:rsidR="00D4209E" w:rsidRPr="00715DF7" w:rsidRDefault="00D4209E" w:rsidP="000C58B9">
            <w:pPr>
              <w:rPr>
                <w:rFonts w:cstheme="minorHAnsi"/>
              </w:rPr>
            </w:pPr>
            <w:r>
              <w:rPr>
                <w:rFonts w:cstheme="minorHAnsi"/>
              </w:rPr>
              <w:t>22.4</w:t>
            </w:r>
          </w:p>
        </w:tc>
        <w:tc>
          <w:tcPr>
            <w:tcW w:w="7325" w:type="dxa"/>
          </w:tcPr>
          <w:p w14:paraId="33E426A8" w14:textId="77777777" w:rsidR="00D4209E" w:rsidRDefault="00D4209E" w:rsidP="000C58B9">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give details of any user groups. </w:t>
            </w:r>
          </w:p>
          <w:p w14:paraId="52ABD8C4" w14:textId="77777777" w:rsidR="00D4209E" w:rsidRDefault="00D4209E" w:rsidP="000C58B9">
            <w:pPr>
              <w:jc w:val="both"/>
              <w:rPr>
                <w:rFonts w:cstheme="minorHAnsi"/>
              </w:rPr>
            </w:pPr>
          </w:p>
          <w:p w14:paraId="25A7B9F6" w14:textId="77777777" w:rsidR="00D4209E" w:rsidRPr="00715DF7" w:rsidRDefault="00D4209E" w:rsidP="00FB00C2">
            <w:pPr>
              <w:jc w:val="both"/>
              <w:rPr>
                <w:rFonts w:cstheme="minorHAnsi"/>
              </w:rPr>
            </w:pPr>
            <w:r w:rsidRPr="00715DF7">
              <w:rPr>
                <w:rFonts w:cstheme="minorHAnsi"/>
              </w:rPr>
              <w:t xml:space="preserve">If a cost is attached to attendance of these meetings it </w:t>
            </w:r>
            <w:r w:rsidRPr="00FB00C2">
              <w:rPr>
                <w:rFonts w:cstheme="minorHAnsi"/>
              </w:rPr>
              <w:t>should</w:t>
            </w:r>
            <w:r w:rsidRPr="00715DF7">
              <w:rPr>
                <w:rFonts w:cstheme="minorHAnsi"/>
              </w:rPr>
              <w:t xml:space="preserve"> be shown here.</w:t>
            </w:r>
          </w:p>
        </w:tc>
      </w:tr>
      <w:tr w:rsidR="00D4209E" w:rsidRPr="00715DF7" w14:paraId="1A1B6297" w14:textId="77777777" w:rsidTr="00D4209E">
        <w:trPr>
          <w:gridAfter w:val="1"/>
          <w:wAfter w:w="5103" w:type="dxa"/>
        </w:trPr>
        <w:tc>
          <w:tcPr>
            <w:tcW w:w="1323" w:type="dxa"/>
          </w:tcPr>
          <w:p w14:paraId="4523E680" w14:textId="77777777" w:rsidR="00D4209E" w:rsidRPr="00715DF7" w:rsidRDefault="00D4209E" w:rsidP="000C58B9">
            <w:pPr>
              <w:rPr>
                <w:rFonts w:cstheme="minorHAnsi"/>
              </w:rPr>
            </w:pPr>
            <w:r>
              <w:rPr>
                <w:rFonts w:cstheme="minorHAnsi"/>
              </w:rPr>
              <w:t>22.5</w:t>
            </w:r>
          </w:p>
        </w:tc>
        <w:tc>
          <w:tcPr>
            <w:tcW w:w="7325" w:type="dxa"/>
          </w:tcPr>
          <w:p w14:paraId="0D4E90F3" w14:textId="77777777" w:rsidR="00D4209E" w:rsidRPr="00715DF7" w:rsidRDefault="00D4209E" w:rsidP="00FB00C2">
            <w:pPr>
              <w:jc w:val="both"/>
              <w:rPr>
                <w:rFonts w:cstheme="minorHAnsi"/>
                <w:b/>
                <w:bCs/>
                <w:u w:val="single"/>
              </w:rPr>
            </w:pPr>
            <w:r w:rsidRPr="00715DF7">
              <w:rPr>
                <w:rFonts w:cstheme="minorHAnsi"/>
                <w:bCs/>
              </w:rPr>
              <w:t xml:space="preserve">On-going training </w:t>
            </w:r>
            <w:r>
              <w:rPr>
                <w:rFonts w:cstheme="minorHAnsi"/>
                <w:bCs/>
              </w:rPr>
              <w:t>must</w:t>
            </w:r>
            <w:r w:rsidRPr="00715DF7">
              <w:rPr>
                <w:rFonts w:cstheme="minorHAnsi"/>
                <w:b/>
                <w:bCs/>
              </w:rPr>
              <w:t xml:space="preserve"> </w:t>
            </w:r>
            <w:r w:rsidRPr="00715DF7">
              <w:rPr>
                <w:rFonts w:cstheme="minorHAnsi"/>
                <w:bCs/>
              </w:rPr>
              <w:t>be</w:t>
            </w:r>
            <w:r w:rsidRPr="00715DF7">
              <w:rPr>
                <w:rFonts w:cstheme="minorHAnsi"/>
                <w:b/>
                <w:bCs/>
              </w:rPr>
              <w:t xml:space="preserve"> </w:t>
            </w:r>
            <w:r w:rsidRPr="00715DF7">
              <w:rPr>
                <w:rFonts w:cstheme="minorHAnsi"/>
                <w:bCs/>
              </w:rPr>
              <w:t xml:space="preserve">provided as required following significant changes to software or hardware or laboratory staff. </w:t>
            </w:r>
          </w:p>
        </w:tc>
      </w:tr>
    </w:tbl>
    <w:p w14:paraId="27A20A0E" w14:textId="77777777" w:rsidR="0004719E" w:rsidRDefault="0004719E" w:rsidP="006046FA">
      <w:pPr>
        <w:rPr>
          <w:rFonts w:cstheme="minorHAnsi"/>
        </w:rPr>
      </w:pPr>
    </w:p>
    <w:p w14:paraId="0E6894B4" w14:textId="77777777" w:rsidR="00CD44EA" w:rsidRPr="00171EA9" w:rsidRDefault="00376C55" w:rsidP="00CD44EA">
      <w:pPr>
        <w:tabs>
          <w:tab w:val="left" w:pos="720"/>
          <w:tab w:val="num" w:pos="1784"/>
        </w:tabs>
        <w:ind w:left="720" w:hanging="720"/>
        <w:jc w:val="both"/>
        <w:rPr>
          <w:rFonts w:cs="Arial"/>
          <w:b/>
          <w:u w:val="single"/>
        </w:rPr>
      </w:pPr>
      <w:r>
        <w:rPr>
          <w:rFonts w:cs="Arial"/>
          <w:b/>
          <w:u w:val="single"/>
        </w:rPr>
        <w:t xml:space="preserve">Transfusion </w:t>
      </w:r>
      <w:r w:rsidR="00543FB7">
        <w:rPr>
          <w:rFonts w:cs="Arial"/>
          <w:b/>
          <w:u w:val="single"/>
        </w:rPr>
        <w:t>order comms and EPR</w:t>
      </w:r>
      <w:r w:rsidR="00CD44EA" w:rsidRPr="00171EA9">
        <w:rPr>
          <w:rFonts w:cs="Arial"/>
          <w:b/>
          <w:u w:val="single"/>
        </w:rPr>
        <w:t xml:space="preserve"> – Evaluation Criteria</w:t>
      </w:r>
    </w:p>
    <w:p w14:paraId="5D1D7A28" w14:textId="77777777" w:rsidR="00CD44EA" w:rsidRPr="00171EA9" w:rsidRDefault="00CD44EA" w:rsidP="00CD44EA">
      <w:pPr>
        <w:tabs>
          <w:tab w:val="left" w:pos="720"/>
        </w:tabs>
        <w:ind w:left="720" w:hanging="720"/>
        <w:jc w:val="both"/>
        <w:rPr>
          <w:rFonts w:cs="Arial"/>
        </w:rPr>
      </w:pPr>
      <w:r w:rsidRPr="00171EA9">
        <w:rPr>
          <w:rFonts w:cs="Arial"/>
        </w:rPr>
        <w:tab/>
      </w:r>
      <w:r w:rsidRPr="00171EA9">
        <w:rPr>
          <w:rFonts w:cs="Arial"/>
          <w:b/>
        </w:rPr>
        <w:t>PASS/FAIL</w:t>
      </w:r>
      <w:r w:rsidRPr="00171EA9">
        <w:rPr>
          <w:rFonts w:cs="Arial"/>
        </w:rPr>
        <w:t xml:space="preserve"> – A fail on any of these questions will result in your company not being taken any further in the procurement process.</w:t>
      </w:r>
    </w:p>
    <w:p w14:paraId="4EE43649" w14:textId="77777777" w:rsidR="00CD44EA" w:rsidRPr="00171EA9" w:rsidRDefault="00CD44EA" w:rsidP="00CD44EA">
      <w:pPr>
        <w:tabs>
          <w:tab w:val="left" w:pos="720"/>
        </w:tabs>
        <w:ind w:left="720" w:hanging="720"/>
        <w:jc w:val="both"/>
        <w:rPr>
          <w:rFonts w:cs="Arial"/>
        </w:rPr>
      </w:pPr>
      <w:r w:rsidRPr="00171EA9">
        <w:rPr>
          <w:rFonts w:cs="Arial"/>
        </w:rPr>
        <w:tab/>
      </w:r>
      <w:r w:rsidRPr="00171EA9">
        <w:rPr>
          <w:rFonts w:cs="Arial"/>
          <w:b/>
        </w:rPr>
        <w:t>YES / NO</w:t>
      </w:r>
      <w:r w:rsidRPr="00171EA9">
        <w:rPr>
          <w:rFonts w:cs="Arial"/>
        </w:rPr>
        <w:t xml:space="preserve"> - This will determine whether you meet the standard or not and will attract a score of either 0 for a NO and 5 for a YES.  </w:t>
      </w:r>
    </w:p>
    <w:p w14:paraId="24035B9F" w14:textId="77777777" w:rsidR="00FE7ED1" w:rsidRPr="00171EA9" w:rsidRDefault="00FE7ED1" w:rsidP="00FE3310">
      <w:pPr>
        <w:ind w:left="540"/>
        <w:rPr>
          <w:color w:val="1F497D"/>
        </w:rPr>
      </w:pPr>
    </w:p>
    <w:p w14:paraId="2FDEB915" w14:textId="77777777" w:rsidR="00CF1ED9" w:rsidRPr="00715DF7" w:rsidRDefault="00CF1ED9" w:rsidP="00C564AC">
      <w:pPr>
        <w:spacing w:after="0" w:line="240" w:lineRule="auto"/>
        <w:ind w:left="720"/>
        <w:contextualSpacing/>
        <w:rPr>
          <w:rFonts w:cstheme="minorHAnsi"/>
        </w:rPr>
      </w:pPr>
      <w:r w:rsidRPr="00171EA9">
        <w:rPr>
          <w:rFonts w:eastAsia="Times New Roman" w:cs="Arial"/>
          <w:lang w:eastAsia="en-GB"/>
        </w:rPr>
        <w:lastRenderedPageBreak/>
        <w:tab/>
      </w:r>
      <w:r w:rsidRPr="00171EA9">
        <w:rPr>
          <w:rFonts w:eastAsia="Times New Roman" w:cs="Arial"/>
          <w:lang w:eastAsia="en-GB"/>
        </w:rPr>
        <w:tab/>
      </w:r>
      <w:r w:rsidRPr="004C5B8F">
        <w:rPr>
          <w:rFonts w:eastAsia="Times New Roman" w:cs="Arial"/>
          <w:lang w:eastAsia="en-GB"/>
        </w:rPr>
        <w:tab/>
      </w:r>
    </w:p>
    <w:sectPr w:rsidR="00CF1ED9" w:rsidRPr="00715DF7" w:rsidSect="00D7179F">
      <w:footerReference w:type="default" r:id="rId10"/>
      <w:headerReference w:type="first" r:id="rId1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5EF9" w14:textId="77777777" w:rsidR="000C58B9" w:rsidRDefault="000C58B9" w:rsidP="00E96CBC">
      <w:pPr>
        <w:spacing w:after="0" w:line="240" w:lineRule="auto"/>
      </w:pPr>
      <w:r>
        <w:separator/>
      </w:r>
    </w:p>
  </w:endnote>
  <w:endnote w:type="continuationSeparator" w:id="0">
    <w:p w14:paraId="328B4C86" w14:textId="77777777" w:rsidR="000C58B9" w:rsidRDefault="000C58B9" w:rsidP="00E9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54899"/>
      <w:docPartObj>
        <w:docPartGallery w:val="Page Numbers (Bottom of Page)"/>
        <w:docPartUnique/>
      </w:docPartObj>
    </w:sdtPr>
    <w:sdtEndPr/>
    <w:sdtContent>
      <w:sdt>
        <w:sdtPr>
          <w:id w:val="860082579"/>
          <w:docPartObj>
            <w:docPartGallery w:val="Page Numbers (Top of Page)"/>
            <w:docPartUnique/>
          </w:docPartObj>
        </w:sdtPr>
        <w:sdtEndPr/>
        <w:sdtContent>
          <w:p w14:paraId="13F16179" w14:textId="77777777" w:rsidR="000C58B9" w:rsidRDefault="000C58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sdtContent>
      </w:sdt>
    </w:sdtContent>
  </w:sdt>
  <w:p w14:paraId="2E3527DD" w14:textId="77777777" w:rsidR="000C58B9" w:rsidRDefault="000C58B9" w:rsidP="00E96C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17B3" w14:textId="77777777" w:rsidR="000C58B9" w:rsidRDefault="000C58B9" w:rsidP="00E96CBC">
      <w:pPr>
        <w:spacing w:after="0" w:line="240" w:lineRule="auto"/>
      </w:pPr>
      <w:r>
        <w:separator/>
      </w:r>
    </w:p>
  </w:footnote>
  <w:footnote w:type="continuationSeparator" w:id="0">
    <w:p w14:paraId="58CA8114" w14:textId="77777777" w:rsidR="000C58B9" w:rsidRDefault="000C58B9" w:rsidP="00E9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45C1" w14:textId="77777777" w:rsidR="000C58B9" w:rsidRDefault="000C58B9" w:rsidP="00E96CBC">
    <w:pPr>
      <w:pStyle w:val="Title"/>
      <w:jc w:val="right"/>
      <w:rPr>
        <w:rFonts w:ascii="Arial" w:hAnsi="Arial" w:cs="Arial"/>
      </w:rPr>
    </w:pPr>
  </w:p>
  <w:p w14:paraId="485BE9C2" w14:textId="77777777" w:rsidR="000C58B9" w:rsidRDefault="000C58B9" w:rsidP="00E96CBC">
    <w:pPr>
      <w:pStyle w:val="Title"/>
      <w:jc w:val="right"/>
      <w:rPr>
        <w:rFonts w:ascii="Arial" w:hAnsi="Arial" w:cs="Arial"/>
      </w:rPr>
    </w:pPr>
  </w:p>
  <w:p w14:paraId="09239FDB" w14:textId="77777777" w:rsidR="000C58B9" w:rsidRDefault="000C5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0"/>
    <w:multiLevelType w:val="hybridMultilevel"/>
    <w:tmpl w:val="70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4A64"/>
    <w:multiLevelType w:val="hybridMultilevel"/>
    <w:tmpl w:val="605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5F9F"/>
    <w:multiLevelType w:val="hybridMultilevel"/>
    <w:tmpl w:val="2B9A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A3F3E"/>
    <w:multiLevelType w:val="hybridMultilevel"/>
    <w:tmpl w:val="BB18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824D9"/>
    <w:multiLevelType w:val="hybridMultilevel"/>
    <w:tmpl w:val="C5DE8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0251AE0"/>
    <w:multiLevelType w:val="hybridMultilevel"/>
    <w:tmpl w:val="940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13693"/>
    <w:multiLevelType w:val="hybridMultilevel"/>
    <w:tmpl w:val="E408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161C9"/>
    <w:multiLevelType w:val="hybridMultilevel"/>
    <w:tmpl w:val="5CA8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90F02"/>
    <w:multiLevelType w:val="hybridMultilevel"/>
    <w:tmpl w:val="F858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40F0"/>
    <w:multiLevelType w:val="hybridMultilevel"/>
    <w:tmpl w:val="802C7CE6"/>
    <w:lvl w:ilvl="0" w:tplc="705ACC42">
      <w:start w:val="1"/>
      <w:numFmt w:val="decimal"/>
      <w:lvlText w:val="%1"/>
      <w:lvlJc w:val="left"/>
      <w:pPr>
        <w:ind w:left="1080" w:hanging="720"/>
      </w:pPr>
      <w:rPr>
        <w:rFonts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B2E3E"/>
    <w:multiLevelType w:val="hybridMultilevel"/>
    <w:tmpl w:val="676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3034F"/>
    <w:multiLevelType w:val="hybridMultilevel"/>
    <w:tmpl w:val="418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A3F23"/>
    <w:multiLevelType w:val="hybridMultilevel"/>
    <w:tmpl w:val="BD5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97784"/>
    <w:multiLevelType w:val="hybridMultilevel"/>
    <w:tmpl w:val="C938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87195"/>
    <w:multiLevelType w:val="hybridMultilevel"/>
    <w:tmpl w:val="514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10401"/>
    <w:multiLevelType w:val="hybridMultilevel"/>
    <w:tmpl w:val="418CF5E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6" w15:restartNumberingAfterBreak="0">
    <w:nsid w:val="44E252E8"/>
    <w:multiLevelType w:val="hybridMultilevel"/>
    <w:tmpl w:val="A748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62082"/>
    <w:multiLevelType w:val="hybridMultilevel"/>
    <w:tmpl w:val="990A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84698"/>
    <w:multiLevelType w:val="hybridMultilevel"/>
    <w:tmpl w:val="2D18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3489E"/>
    <w:multiLevelType w:val="hybridMultilevel"/>
    <w:tmpl w:val="4EB0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C656E"/>
    <w:multiLevelType w:val="hybridMultilevel"/>
    <w:tmpl w:val="D37A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B50C4"/>
    <w:multiLevelType w:val="hybridMultilevel"/>
    <w:tmpl w:val="4994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35143"/>
    <w:multiLevelType w:val="hybridMultilevel"/>
    <w:tmpl w:val="6F00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E4659"/>
    <w:multiLevelType w:val="hybridMultilevel"/>
    <w:tmpl w:val="24C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E4236"/>
    <w:multiLevelType w:val="hybridMultilevel"/>
    <w:tmpl w:val="B4B6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F00DF"/>
    <w:multiLevelType w:val="hybridMultilevel"/>
    <w:tmpl w:val="5604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344991">
    <w:abstractNumId w:val="10"/>
  </w:num>
  <w:num w:numId="2" w16cid:durableId="1706826186">
    <w:abstractNumId w:val="21"/>
  </w:num>
  <w:num w:numId="3" w16cid:durableId="1108966296">
    <w:abstractNumId w:val="16"/>
  </w:num>
  <w:num w:numId="4" w16cid:durableId="199897174">
    <w:abstractNumId w:val="7"/>
  </w:num>
  <w:num w:numId="5" w16cid:durableId="1024015611">
    <w:abstractNumId w:val="24"/>
  </w:num>
  <w:num w:numId="6" w16cid:durableId="710303851">
    <w:abstractNumId w:val="1"/>
  </w:num>
  <w:num w:numId="7" w16cid:durableId="1790002854">
    <w:abstractNumId w:val="20"/>
  </w:num>
  <w:num w:numId="8" w16cid:durableId="699432797">
    <w:abstractNumId w:val="22"/>
  </w:num>
  <w:num w:numId="9" w16cid:durableId="294064210">
    <w:abstractNumId w:val="0"/>
  </w:num>
  <w:num w:numId="10" w16cid:durableId="1328361379">
    <w:abstractNumId w:val="25"/>
  </w:num>
  <w:num w:numId="11" w16cid:durableId="241065294">
    <w:abstractNumId w:val="8"/>
  </w:num>
  <w:num w:numId="12" w16cid:durableId="56710570">
    <w:abstractNumId w:val="11"/>
  </w:num>
  <w:num w:numId="13" w16cid:durableId="362948296">
    <w:abstractNumId w:val="6"/>
  </w:num>
  <w:num w:numId="14" w16cid:durableId="899562240">
    <w:abstractNumId w:val="2"/>
  </w:num>
  <w:num w:numId="15" w16cid:durableId="63182302">
    <w:abstractNumId w:val="15"/>
  </w:num>
  <w:num w:numId="16" w16cid:durableId="269046718">
    <w:abstractNumId w:val="5"/>
  </w:num>
  <w:num w:numId="17" w16cid:durableId="338704949">
    <w:abstractNumId w:val="12"/>
  </w:num>
  <w:num w:numId="18" w16cid:durableId="1052071622">
    <w:abstractNumId w:val="4"/>
  </w:num>
  <w:num w:numId="19" w16cid:durableId="311520072">
    <w:abstractNumId w:val="17"/>
  </w:num>
  <w:num w:numId="20" w16cid:durableId="673990920">
    <w:abstractNumId w:val="14"/>
  </w:num>
  <w:num w:numId="21" w16cid:durableId="640354923">
    <w:abstractNumId w:val="13"/>
  </w:num>
  <w:num w:numId="22" w16cid:durableId="100348031">
    <w:abstractNumId w:val="19"/>
  </w:num>
  <w:num w:numId="23" w16cid:durableId="430324151">
    <w:abstractNumId w:val="3"/>
  </w:num>
  <w:num w:numId="24" w16cid:durableId="1736733931">
    <w:abstractNumId w:val="23"/>
  </w:num>
  <w:num w:numId="25" w16cid:durableId="2009361377">
    <w:abstractNumId w:val="18"/>
  </w:num>
  <w:num w:numId="26" w16cid:durableId="1331517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8"/>
    <w:rsid w:val="0000161D"/>
    <w:rsid w:val="00001B82"/>
    <w:rsid w:val="0000258C"/>
    <w:rsid w:val="00006493"/>
    <w:rsid w:val="0000671F"/>
    <w:rsid w:val="00010B9C"/>
    <w:rsid w:val="00020923"/>
    <w:rsid w:val="00023197"/>
    <w:rsid w:val="000243B5"/>
    <w:rsid w:val="00026B50"/>
    <w:rsid w:val="000438C8"/>
    <w:rsid w:val="00044174"/>
    <w:rsid w:val="00046B73"/>
    <w:rsid w:val="0004719E"/>
    <w:rsid w:val="00052976"/>
    <w:rsid w:val="00054EA5"/>
    <w:rsid w:val="00055AEF"/>
    <w:rsid w:val="00063C91"/>
    <w:rsid w:val="00065B0B"/>
    <w:rsid w:val="00067C5D"/>
    <w:rsid w:val="00075BE6"/>
    <w:rsid w:val="00082432"/>
    <w:rsid w:val="00083C9C"/>
    <w:rsid w:val="00090AE8"/>
    <w:rsid w:val="00093BEA"/>
    <w:rsid w:val="00093C7C"/>
    <w:rsid w:val="00097AC3"/>
    <w:rsid w:val="000A0129"/>
    <w:rsid w:val="000C2D21"/>
    <w:rsid w:val="000C3A31"/>
    <w:rsid w:val="000C48B3"/>
    <w:rsid w:val="000C58B9"/>
    <w:rsid w:val="000C5E37"/>
    <w:rsid w:val="000C77CB"/>
    <w:rsid w:val="000D5AF7"/>
    <w:rsid w:val="000E2FD9"/>
    <w:rsid w:val="000E4A48"/>
    <w:rsid w:val="000F1A7A"/>
    <w:rsid w:val="000F734E"/>
    <w:rsid w:val="00100B96"/>
    <w:rsid w:val="00101975"/>
    <w:rsid w:val="00107A6F"/>
    <w:rsid w:val="00111E06"/>
    <w:rsid w:val="001125D9"/>
    <w:rsid w:val="00124E22"/>
    <w:rsid w:val="00130F10"/>
    <w:rsid w:val="00131825"/>
    <w:rsid w:val="0013275D"/>
    <w:rsid w:val="00137BB6"/>
    <w:rsid w:val="001433DA"/>
    <w:rsid w:val="00146F1C"/>
    <w:rsid w:val="001507C7"/>
    <w:rsid w:val="00150B7C"/>
    <w:rsid w:val="00150F35"/>
    <w:rsid w:val="00155FB3"/>
    <w:rsid w:val="00157C92"/>
    <w:rsid w:val="00157F89"/>
    <w:rsid w:val="00164284"/>
    <w:rsid w:val="00165F7C"/>
    <w:rsid w:val="00171EA9"/>
    <w:rsid w:val="00193583"/>
    <w:rsid w:val="00194006"/>
    <w:rsid w:val="00194C18"/>
    <w:rsid w:val="001B7E51"/>
    <w:rsid w:val="001C2720"/>
    <w:rsid w:val="001C329D"/>
    <w:rsid w:val="001D04BF"/>
    <w:rsid w:val="001D0FC7"/>
    <w:rsid w:val="001D4427"/>
    <w:rsid w:val="001D4825"/>
    <w:rsid w:val="001E1E35"/>
    <w:rsid w:val="001F31B5"/>
    <w:rsid w:val="001F7D67"/>
    <w:rsid w:val="00200AE7"/>
    <w:rsid w:val="00202FF9"/>
    <w:rsid w:val="00206F24"/>
    <w:rsid w:val="002103B8"/>
    <w:rsid w:val="0021182F"/>
    <w:rsid w:val="002120F7"/>
    <w:rsid w:val="002130FC"/>
    <w:rsid w:val="00221925"/>
    <w:rsid w:val="00223AF5"/>
    <w:rsid w:val="00225658"/>
    <w:rsid w:val="0023142C"/>
    <w:rsid w:val="0023564C"/>
    <w:rsid w:val="0023758D"/>
    <w:rsid w:val="0024202C"/>
    <w:rsid w:val="00244A82"/>
    <w:rsid w:val="002459C0"/>
    <w:rsid w:val="00247F8B"/>
    <w:rsid w:val="0025486B"/>
    <w:rsid w:val="00273417"/>
    <w:rsid w:val="00274A25"/>
    <w:rsid w:val="0027651A"/>
    <w:rsid w:val="00284488"/>
    <w:rsid w:val="00284652"/>
    <w:rsid w:val="00284FFC"/>
    <w:rsid w:val="002B1013"/>
    <w:rsid w:val="002B1894"/>
    <w:rsid w:val="002B2181"/>
    <w:rsid w:val="002B35D0"/>
    <w:rsid w:val="002B453D"/>
    <w:rsid w:val="002B792D"/>
    <w:rsid w:val="002C37A8"/>
    <w:rsid w:val="002C5BEB"/>
    <w:rsid w:val="002D0D4D"/>
    <w:rsid w:val="002D1FDF"/>
    <w:rsid w:val="002D3B9B"/>
    <w:rsid w:val="002D6027"/>
    <w:rsid w:val="002D6D25"/>
    <w:rsid w:val="002E1D7D"/>
    <w:rsid w:val="002F0304"/>
    <w:rsid w:val="002F086B"/>
    <w:rsid w:val="002F2E21"/>
    <w:rsid w:val="002F41CD"/>
    <w:rsid w:val="002F42ED"/>
    <w:rsid w:val="002F561D"/>
    <w:rsid w:val="0030230C"/>
    <w:rsid w:val="003043D6"/>
    <w:rsid w:val="00315209"/>
    <w:rsid w:val="00317D0A"/>
    <w:rsid w:val="003206AD"/>
    <w:rsid w:val="00323585"/>
    <w:rsid w:val="00327005"/>
    <w:rsid w:val="00330FBE"/>
    <w:rsid w:val="0033101C"/>
    <w:rsid w:val="003360A5"/>
    <w:rsid w:val="00341730"/>
    <w:rsid w:val="003443BD"/>
    <w:rsid w:val="0034490E"/>
    <w:rsid w:val="00345441"/>
    <w:rsid w:val="00345626"/>
    <w:rsid w:val="00346432"/>
    <w:rsid w:val="00346917"/>
    <w:rsid w:val="00347805"/>
    <w:rsid w:val="0035110E"/>
    <w:rsid w:val="00352485"/>
    <w:rsid w:val="00355077"/>
    <w:rsid w:val="003621B5"/>
    <w:rsid w:val="003637F8"/>
    <w:rsid w:val="00363CE4"/>
    <w:rsid w:val="003655ED"/>
    <w:rsid w:val="00365E26"/>
    <w:rsid w:val="003767F5"/>
    <w:rsid w:val="00376C55"/>
    <w:rsid w:val="00376D1C"/>
    <w:rsid w:val="00381013"/>
    <w:rsid w:val="003956FA"/>
    <w:rsid w:val="003A3592"/>
    <w:rsid w:val="003A6E60"/>
    <w:rsid w:val="003A7819"/>
    <w:rsid w:val="003B6E24"/>
    <w:rsid w:val="003C6479"/>
    <w:rsid w:val="003D073A"/>
    <w:rsid w:val="003D0F78"/>
    <w:rsid w:val="003D56F6"/>
    <w:rsid w:val="003E0B44"/>
    <w:rsid w:val="003E2283"/>
    <w:rsid w:val="003E4390"/>
    <w:rsid w:val="003E6CCD"/>
    <w:rsid w:val="003E7154"/>
    <w:rsid w:val="003F1F83"/>
    <w:rsid w:val="003F25FF"/>
    <w:rsid w:val="003F29FC"/>
    <w:rsid w:val="003F5420"/>
    <w:rsid w:val="00400A71"/>
    <w:rsid w:val="00401316"/>
    <w:rsid w:val="004037EB"/>
    <w:rsid w:val="00410AC6"/>
    <w:rsid w:val="00410FB2"/>
    <w:rsid w:val="004129AE"/>
    <w:rsid w:val="004154FD"/>
    <w:rsid w:val="00420DA0"/>
    <w:rsid w:val="00433D96"/>
    <w:rsid w:val="00440408"/>
    <w:rsid w:val="00440488"/>
    <w:rsid w:val="00453881"/>
    <w:rsid w:val="00453BDB"/>
    <w:rsid w:val="00455BB0"/>
    <w:rsid w:val="00457A56"/>
    <w:rsid w:val="004643CA"/>
    <w:rsid w:val="00465723"/>
    <w:rsid w:val="00473B03"/>
    <w:rsid w:val="00475E9E"/>
    <w:rsid w:val="004812D9"/>
    <w:rsid w:val="004850D3"/>
    <w:rsid w:val="00486264"/>
    <w:rsid w:val="0048744C"/>
    <w:rsid w:val="00487E9E"/>
    <w:rsid w:val="004B3799"/>
    <w:rsid w:val="004B4FCB"/>
    <w:rsid w:val="004B689D"/>
    <w:rsid w:val="004B7E15"/>
    <w:rsid w:val="004C4059"/>
    <w:rsid w:val="004C5B8F"/>
    <w:rsid w:val="004C610D"/>
    <w:rsid w:val="004C74D8"/>
    <w:rsid w:val="004D0073"/>
    <w:rsid w:val="004D2F09"/>
    <w:rsid w:val="004D351E"/>
    <w:rsid w:val="004D5D87"/>
    <w:rsid w:val="004D694F"/>
    <w:rsid w:val="004E0629"/>
    <w:rsid w:val="004E1BB6"/>
    <w:rsid w:val="004E534C"/>
    <w:rsid w:val="004E5D1F"/>
    <w:rsid w:val="004F07F4"/>
    <w:rsid w:val="004F33A9"/>
    <w:rsid w:val="004F33F9"/>
    <w:rsid w:val="00500865"/>
    <w:rsid w:val="005041E4"/>
    <w:rsid w:val="0050588D"/>
    <w:rsid w:val="005117E2"/>
    <w:rsid w:val="0053504D"/>
    <w:rsid w:val="00537C78"/>
    <w:rsid w:val="00543FB7"/>
    <w:rsid w:val="00550367"/>
    <w:rsid w:val="00560689"/>
    <w:rsid w:val="00561358"/>
    <w:rsid w:val="00562DFD"/>
    <w:rsid w:val="00565273"/>
    <w:rsid w:val="005675EE"/>
    <w:rsid w:val="00567725"/>
    <w:rsid w:val="00572851"/>
    <w:rsid w:val="00572958"/>
    <w:rsid w:val="00587BDB"/>
    <w:rsid w:val="00597FE5"/>
    <w:rsid w:val="005A28BD"/>
    <w:rsid w:val="005A7582"/>
    <w:rsid w:val="005B4B16"/>
    <w:rsid w:val="005B751D"/>
    <w:rsid w:val="005D0BE4"/>
    <w:rsid w:val="005D3EF7"/>
    <w:rsid w:val="005D49C9"/>
    <w:rsid w:val="005D4BC0"/>
    <w:rsid w:val="005E0959"/>
    <w:rsid w:val="005E46DF"/>
    <w:rsid w:val="005E7828"/>
    <w:rsid w:val="005E79AE"/>
    <w:rsid w:val="005F15A1"/>
    <w:rsid w:val="005F54B0"/>
    <w:rsid w:val="006046FA"/>
    <w:rsid w:val="006127D2"/>
    <w:rsid w:val="006200D4"/>
    <w:rsid w:val="00623FD5"/>
    <w:rsid w:val="006249C8"/>
    <w:rsid w:val="00637557"/>
    <w:rsid w:val="0064552C"/>
    <w:rsid w:val="00646A9D"/>
    <w:rsid w:val="006470D2"/>
    <w:rsid w:val="00651E5F"/>
    <w:rsid w:val="006559E6"/>
    <w:rsid w:val="00655E57"/>
    <w:rsid w:val="00655FDB"/>
    <w:rsid w:val="006639F9"/>
    <w:rsid w:val="00663AFF"/>
    <w:rsid w:val="00666FFE"/>
    <w:rsid w:val="006705F9"/>
    <w:rsid w:val="00673B79"/>
    <w:rsid w:val="0069215D"/>
    <w:rsid w:val="00695593"/>
    <w:rsid w:val="006A4EDC"/>
    <w:rsid w:val="006A5CD8"/>
    <w:rsid w:val="006C1A32"/>
    <w:rsid w:val="006C227F"/>
    <w:rsid w:val="006C2598"/>
    <w:rsid w:val="006C4BA3"/>
    <w:rsid w:val="006D15B3"/>
    <w:rsid w:val="006D1CB2"/>
    <w:rsid w:val="006E1E4C"/>
    <w:rsid w:val="006E265E"/>
    <w:rsid w:val="006E2DE4"/>
    <w:rsid w:val="006E35A7"/>
    <w:rsid w:val="006F09C4"/>
    <w:rsid w:val="006F26D3"/>
    <w:rsid w:val="006F7F5F"/>
    <w:rsid w:val="0070323A"/>
    <w:rsid w:val="00715DF7"/>
    <w:rsid w:val="00717187"/>
    <w:rsid w:val="007203A7"/>
    <w:rsid w:val="007217B1"/>
    <w:rsid w:val="0072294D"/>
    <w:rsid w:val="00723375"/>
    <w:rsid w:val="00723603"/>
    <w:rsid w:val="00732B9B"/>
    <w:rsid w:val="00736384"/>
    <w:rsid w:val="007409A7"/>
    <w:rsid w:val="007430C7"/>
    <w:rsid w:val="007515E4"/>
    <w:rsid w:val="00755276"/>
    <w:rsid w:val="00794810"/>
    <w:rsid w:val="007A0826"/>
    <w:rsid w:val="007A22EE"/>
    <w:rsid w:val="007B0CB3"/>
    <w:rsid w:val="007B24AC"/>
    <w:rsid w:val="007B2706"/>
    <w:rsid w:val="007B44BF"/>
    <w:rsid w:val="007B7FD8"/>
    <w:rsid w:val="007C0A59"/>
    <w:rsid w:val="007C4F6D"/>
    <w:rsid w:val="007C55AB"/>
    <w:rsid w:val="007D01A7"/>
    <w:rsid w:val="007D07C6"/>
    <w:rsid w:val="007D1D8C"/>
    <w:rsid w:val="007D5D3C"/>
    <w:rsid w:val="007E42B6"/>
    <w:rsid w:val="007E540C"/>
    <w:rsid w:val="007F19F4"/>
    <w:rsid w:val="007F1F4A"/>
    <w:rsid w:val="007F2365"/>
    <w:rsid w:val="007F43D7"/>
    <w:rsid w:val="00800332"/>
    <w:rsid w:val="00806AB0"/>
    <w:rsid w:val="00811D8F"/>
    <w:rsid w:val="00812CD1"/>
    <w:rsid w:val="00814419"/>
    <w:rsid w:val="00815937"/>
    <w:rsid w:val="008401AD"/>
    <w:rsid w:val="00840763"/>
    <w:rsid w:val="00844268"/>
    <w:rsid w:val="00844A68"/>
    <w:rsid w:val="00847B4E"/>
    <w:rsid w:val="008608A1"/>
    <w:rsid w:val="00861DB1"/>
    <w:rsid w:val="0086561D"/>
    <w:rsid w:val="00866505"/>
    <w:rsid w:val="008813CD"/>
    <w:rsid w:val="00882536"/>
    <w:rsid w:val="008837A7"/>
    <w:rsid w:val="0088475F"/>
    <w:rsid w:val="0088560B"/>
    <w:rsid w:val="00891067"/>
    <w:rsid w:val="00892071"/>
    <w:rsid w:val="008A53FD"/>
    <w:rsid w:val="008D3E23"/>
    <w:rsid w:val="008D681B"/>
    <w:rsid w:val="008E2576"/>
    <w:rsid w:val="008E4010"/>
    <w:rsid w:val="008E6891"/>
    <w:rsid w:val="008E7994"/>
    <w:rsid w:val="008E7B07"/>
    <w:rsid w:val="008F1007"/>
    <w:rsid w:val="009108DA"/>
    <w:rsid w:val="009224A7"/>
    <w:rsid w:val="00935AAF"/>
    <w:rsid w:val="00940A80"/>
    <w:rsid w:val="00941028"/>
    <w:rsid w:val="009606C6"/>
    <w:rsid w:val="009613AD"/>
    <w:rsid w:val="00962380"/>
    <w:rsid w:val="009651FA"/>
    <w:rsid w:val="00972324"/>
    <w:rsid w:val="00974F89"/>
    <w:rsid w:val="009752AD"/>
    <w:rsid w:val="0097686E"/>
    <w:rsid w:val="0099368A"/>
    <w:rsid w:val="009957DC"/>
    <w:rsid w:val="00996BFB"/>
    <w:rsid w:val="009A005B"/>
    <w:rsid w:val="009A2A6C"/>
    <w:rsid w:val="009A4DF2"/>
    <w:rsid w:val="009B48E6"/>
    <w:rsid w:val="009B51DA"/>
    <w:rsid w:val="009C0B7A"/>
    <w:rsid w:val="009C572D"/>
    <w:rsid w:val="009C6E0B"/>
    <w:rsid w:val="009E3245"/>
    <w:rsid w:val="009F3DF7"/>
    <w:rsid w:val="009F4A7E"/>
    <w:rsid w:val="009F71F5"/>
    <w:rsid w:val="00A063EA"/>
    <w:rsid w:val="00A06CAA"/>
    <w:rsid w:val="00A23B0F"/>
    <w:rsid w:val="00A3484D"/>
    <w:rsid w:val="00A34DCD"/>
    <w:rsid w:val="00A35857"/>
    <w:rsid w:val="00A40F83"/>
    <w:rsid w:val="00A469AF"/>
    <w:rsid w:val="00A5201B"/>
    <w:rsid w:val="00A65818"/>
    <w:rsid w:val="00A65C33"/>
    <w:rsid w:val="00A66846"/>
    <w:rsid w:val="00A75C11"/>
    <w:rsid w:val="00A76441"/>
    <w:rsid w:val="00A76E94"/>
    <w:rsid w:val="00A844F1"/>
    <w:rsid w:val="00A850BD"/>
    <w:rsid w:val="00A90E21"/>
    <w:rsid w:val="00A90EEE"/>
    <w:rsid w:val="00A941ED"/>
    <w:rsid w:val="00AA3D5D"/>
    <w:rsid w:val="00AB09C7"/>
    <w:rsid w:val="00AB141A"/>
    <w:rsid w:val="00AB1878"/>
    <w:rsid w:val="00AB4C70"/>
    <w:rsid w:val="00AB4CA9"/>
    <w:rsid w:val="00AB5FEF"/>
    <w:rsid w:val="00AB681C"/>
    <w:rsid w:val="00AC0326"/>
    <w:rsid w:val="00AC2CE3"/>
    <w:rsid w:val="00AC33D9"/>
    <w:rsid w:val="00AD2841"/>
    <w:rsid w:val="00AE300B"/>
    <w:rsid w:val="00AE37C8"/>
    <w:rsid w:val="00AE3E70"/>
    <w:rsid w:val="00AF0365"/>
    <w:rsid w:val="00AF4E1A"/>
    <w:rsid w:val="00AF5DEF"/>
    <w:rsid w:val="00B07318"/>
    <w:rsid w:val="00B077B7"/>
    <w:rsid w:val="00B110DD"/>
    <w:rsid w:val="00B11AC3"/>
    <w:rsid w:val="00B11ED0"/>
    <w:rsid w:val="00B16E71"/>
    <w:rsid w:val="00B20879"/>
    <w:rsid w:val="00B20C98"/>
    <w:rsid w:val="00B21F15"/>
    <w:rsid w:val="00B25A73"/>
    <w:rsid w:val="00B27EAF"/>
    <w:rsid w:val="00B32494"/>
    <w:rsid w:val="00B363BE"/>
    <w:rsid w:val="00B40014"/>
    <w:rsid w:val="00B40697"/>
    <w:rsid w:val="00B46A23"/>
    <w:rsid w:val="00B56C92"/>
    <w:rsid w:val="00B57256"/>
    <w:rsid w:val="00B603A7"/>
    <w:rsid w:val="00B71C01"/>
    <w:rsid w:val="00B76CCF"/>
    <w:rsid w:val="00B82C00"/>
    <w:rsid w:val="00B85294"/>
    <w:rsid w:val="00B94422"/>
    <w:rsid w:val="00BB0B3F"/>
    <w:rsid w:val="00BC3A4B"/>
    <w:rsid w:val="00BD1D65"/>
    <w:rsid w:val="00BD6F2F"/>
    <w:rsid w:val="00BE3C3C"/>
    <w:rsid w:val="00BF1D59"/>
    <w:rsid w:val="00BF6C34"/>
    <w:rsid w:val="00BF74FC"/>
    <w:rsid w:val="00C0099B"/>
    <w:rsid w:val="00C03D56"/>
    <w:rsid w:val="00C1118E"/>
    <w:rsid w:val="00C11985"/>
    <w:rsid w:val="00C130CB"/>
    <w:rsid w:val="00C2049B"/>
    <w:rsid w:val="00C2187C"/>
    <w:rsid w:val="00C2561C"/>
    <w:rsid w:val="00C3067F"/>
    <w:rsid w:val="00C3482D"/>
    <w:rsid w:val="00C34F06"/>
    <w:rsid w:val="00C41117"/>
    <w:rsid w:val="00C4591A"/>
    <w:rsid w:val="00C50FEB"/>
    <w:rsid w:val="00C545E8"/>
    <w:rsid w:val="00C564AC"/>
    <w:rsid w:val="00C62588"/>
    <w:rsid w:val="00C73A33"/>
    <w:rsid w:val="00C761A8"/>
    <w:rsid w:val="00C77C38"/>
    <w:rsid w:val="00C81F1C"/>
    <w:rsid w:val="00C82CC3"/>
    <w:rsid w:val="00C92738"/>
    <w:rsid w:val="00C9354F"/>
    <w:rsid w:val="00C94476"/>
    <w:rsid w:val="00C95241"/>
    <w:rsid w:val="00CB2176"/>
    <w:rsid w:val="00CB3038"/>
    <w:rsid w:val="00CC1C56"/>
    <w:rsid w:val="00CC1E22"/>
    <w:rsid w:val="00CC2C47"/>
    <w:rsid w:val="00CC4612"/>
    <w:rsid w:val="00CD1EB8"/>
    <w:rsid w:val="00CD44EA"/>
    <w:rsid w:val="00CD4701"/>
    <w:rsid w:val="00CE1440"/>
    <w:rsid w:val="00CE29DB"/>
    <w:rsid w:val="00CF08C3"/>
    <w:rsid w:val="00CF091F"/>
    <w:rsid w:val="00CF1ED9"/>
    <w:rsid w:val="00CF2D3B"/>
    <w:rsid w:val="00CF5855"/>
    <w:rsid w:val="00D03BCB"/>
    <w:rsid w:val="00D079EC"/>
    <w:rsid w:val="00D12FDD"/>
    <w:rsid w:val="00D14546"/>
    <w:rsid w:val="00D21DF2"/>
    <w:rsid w:val="00D30A57"/>
    <w:rsid w:val="00D31F23"/>
    <w:rsid w:val="00D3393B"/>
    <w:rsid w:val="00D356FC"/>
    <w:rsid w:val="00D403EC"/>
    <w:rsid w:val="00D418B0"/>
    <w:rsid w:val="00D4209E"/>
    <w:rsid w:val="00D51769"/>
    <w:rsid w:val="00D5299B"/>
    <w:rsid w:val="00D56AE6"/>
    <w:rsid w:val="00D65570"/>
    <w:rsid w:val="00D70865"/>
    <w:rsid w:val="00D70D2E"/>
    <w:rsid w:val="00D7179F"/>
    <w:rsid w:val="00D749E5"/>
    <w:rsid w:val="00D868F7"/>
    <w:rsid w:val="00DA135C"/>
    <w:rsid w:val="00DA4F3A"/>
    <w:rsid w:val="00DA711E"/>
    <w:rsid w:val="00DB3C96"/>
    <w:rsid w:val="00DC3CFB"/>
    <w:rsid w:val="00DC66B0"/>
    <w:rsid w:val="00DD3AA3"/>
    <w:rsid w:val="00DE2389"/>
    <w:rsid w:val="00DE4A84"/>
    <w:rsid w:val="00DE602E"/>
    <w:rsid w:val="00DE6BAD"/>
    <w:rsid w:val="00DE7EFB"/>
    <w:rsid w:val="00DF0C24"/>
    <w:rsid w:val="00DF4042"/>
    <w:rsid w:val="00DF6156"/>
    <w:rsid w:val="00E00161"/>
    <w:rsid w:val="00E016F7"/>
    <w:rsid w:val="00E02C66"/>
    <w:rsid w:val="00E04D61"/>
    <w:rsid w:val="00E07957"/>
    <w:rsid w:val="00E13FF7"/>
    <w:rsid w:val="00E144B4"/>
    <w:rsid w:val="00E20F8C"/>
    <w:rsid w:val="00E217F1"/>
    <w:rsid w:val="00E31648"/>
    <w:rsid w:val="00E37A29"/>
    <w:rsid w:val="00E53ED3"/>
    <w:rsid w:val="00E54F45"/>
    <w:rsid w:val="00E5577C"/>
    <w:rsid w:val="00E62103"/>
    <w:rsid w:val="00E62918"/>
    <w:rsid w:val="00E71B20"/>
    <w:rsid w:val="00E724C4"/>
    <w:rsid w:val="00E73B59"/>
    <w:rsid w:val="00E76199"/>
    <w:rsid w:val="00E8671C"/>
    <w:rsid w:val="00E95635"/>
    <w:rsid w:val="00E96CBC"/>
    <w:rsid w:val="00EA1609"/>
    <w:rsid w:val="00EA3E61"/>
    <w:rsid w:val="00EB0DA1"/>
    <w:rsid w:val="00ED378C"/>
    <w:rsid w:val="00ED39ED"/>
    <w:rsid w:val="00ED3DAD"/>
    <w:rsid w:val="00ED5C22"/>
    <w:rsid w:val="00ED7079"/>
    <w:rsid w:val="00EF443E"/>
    <w:rsid w:val="00EF5389"/>
    <w:rsid w:val="00F0151E"/>
    <w:rsid w:val="00F036B4"/>
    <w:rsid w:val="00F1413C"/>
    <w:rsid w:val="00F1752E"/>
    <w:rsid w:val="00F2004F"/>
    <w:rsid w:val="00F23E14"/>
    <w:rsid w:val="00F456A8"/>
    <w:rsid w:val="00F4594B"/>
    <w:rsid w:val="00F46EC3"/>
    <w:rsid w:val="00F6048E"/>
    <w:rsid w:val="00F62DCF"/>
    <w:rsid w:val="00F64951"/>
    <w:rsid w:val="00F66762"/>
    <w:rsid w:val="00F73C1E"/>
    <w:rsid w:val="00F746E0"/>
    <w:rsid w:val="00F75C34"/>
    <w:rsid w:val="00F76E95"/>
    <w:rsid w:val="00F80FD2"/>
    <w:rsid w:val="00F847F3"/>
    <w:rsid w:val="00F85C1A"/>
    <w:rsid w:val="00F86E2A"/>
    <w:rsid w:val="00F970F7"/>
    <w:rsid w:val="00F97FC5"/>
    <w:rsid w:val="00FB00C2"/>
    <w:rsid w:val="00FB1337"/>
    <w:rsid w:val="00FB2528"/>
    <w:rsid w:val="00FB7785"/>
    <w:rsid w:val="00FB7B5B"/>
    <w:rsid w:val="00FC2C36"/>
    <w:rsid w:val="00FC41B8"/>
    <w:rsid w:val="00FC58AD"/>
    <w:rsid w:val="00FD56A0"/>
    <w:rsid w:val="00FE3310"/>
    <w:rsid w:val="00FE56D2"/>
    <w:rsid w:val="00FE7ED1"/>
    <w:rsid w:val="00FF01D6"/>
    <w:rsid w:val="00FF3849"/>
    <w:rsid w:val="00FF5DC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8BE69"/>
  <w15:docId w15:val="{E1BB46D0-F34B-445E-8742-8673396A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FA"/>
  </w:style>
  <w:style w:type="paragraph" w:styleId="Heading1">
    <w:name w:val="heading 1"/>
    <w:basedOn w:val="Normal"/>
    <w:next w:val="Normal"/>
    <w:link w:val="Heading1Char"/>
    <w:uiPriority w:val="9"/>
    <w:qFormat/>
    <w:rsid w:val="00CF1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046FA"/>
    <w:pPr>
      <w:spacing w:after="120" w:line="240" w:lineRule="auto"/>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semiHidden/>
    <w:rsid w:val="006046FA"/>
    <w:rPr>
      <w:rFonts w:ascii="Arial" w:eastAsia="Times New Roman" w:hAnsi="Arial" w:cs="Times New Roman"/>
      <w:sz w:val="20"/>
      <w:szCs w:val="20"/>
      <w:lang w:val="x-none" w:eastAsia="x-none"/>
    </w:rPr>
  </w:style>
  <w:style w:type="table" w:styleId="TableGrid">
    <w:name w:val="Table Grid"/>
    <w:basedOn w:val="TableNormal"/>
    <w:uiPriority w:val="59"/>
    <w:rsid w:val="0060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5B"/>
    <w:rPr>
      <w:rFonts w:ascii="Tahoma" w:hAnsi="Tahoma" w:cs="Tahoma"/>
      <w:sz w:val="16"/>
      <w:szCs w:val="16"/>
    </w:rPr>
  </w:style>
  <w:style w:type="paragraph" w:styleId="ListParagraph">
    <w:name w:val="List Paragraph"/>
    <w:basedOn w:val="Normal"/>
    <w:uiPriority w:val="34"/>
    <w:qFormat/>
    <w:rsid w:val="00093C7C"/>
    <w:pPr>
      <w:ind w:left="720"/>
      <w:contextualSpacing/>
    </w:pPr>
  </w:style>
  <w:style w:type="paragraph" w:styleId="Header">
    <w:name w:val="header"/>
    <w:basedOn w:val="Normal"/>
    <w:link w:val="HeaderChar"/>
    <w:uiPriority w:val="99"/>
    <w:unhideWhenUsed/>
    <w:rsid w:val="00E9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CBC"/>
  </w:style>
  <w:style w:type="paragraph" w:styleId="Footer">
    <w:name w:val="footer"/>
    <w:basedOn w:val="Normal"/>
    <w:link w:val="FooterChar"/>
    <w:uiPriority w:val="99"/>
    <w:unhideWhenUsed/>
    <w:rsid w:val="00E9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CBC"/>
  </w:style>
  <w:style w:type="paragraph" w:styleId="Title">
    <w:name w:val="Title"/>
    <w:basedOn w:val="Normal"/>
    <w:link w:val="TitleChar"/>
    <w:qFormat/>
    <w:rsid w:val="00E96CBC"/>
    <w:pPr>
      <w:overflowPunct w:val="0"/>
      <w:autoSpaceDE w:val="0"/>
      <w:autoSpaceDN w:val="0"/>
      <w:spacing w:after="0" w:line="240" w:lineRule="auto"/>
      <w:jc w:val="center"/>
    </w:pPr>
    <w:rPr>
      <w:rFonts w:ascii="Times New Roman" w:eastAsia="Times New Roman" w:hAnsi="Times New Roman" w:cs="Times New Roman"/>
      <w:b/>
      <w:bCs/>
      <w:sz w:val="24"/>
      <w:szCs w:val="24"/>
      <w:lang w:eastAsia="en-GB"/>
    </w:rPr>
  </w:style>
  <w:style w:type="character" w:customStyle="1" w:styleId="TitleChar">
    <w:name w:val="Title Char"/>
    <w:basedOn w:val="DefaultParagraphFont"/>
    <w:link w:val="Title"/>
    <w:rsid w:val="00E96CBC"/>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CF1E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135C"/>
    <w:rPr>
      <w:color w:val="0000FF" w:themeColor="hyperlink"/>
      <w:u w:val="single"/>
    </w:rPr>
  </w:style>
  <w:style w:type="character" w:styleId="CommentReference">
    <w:name w:val="annotation reference"/>
    <w:basedOn w:val="DefaultParagraphFont"/>
    <w:uiPriority w:val="99"/>
    <w:semiHidden/>
    <w:unhideWhenUsed/>
    <w:rsid w:val="00B16E71"/>
    <w:rPr>
      <w:sz w:val="16"/>
      <w:szCs w:val="16"/>
    </w:rPr>
  </w:style>
  <w:style w:type="paragraph" w:styleId="CommentText">
    <w:name w:val="annotation text"/>
    <w:basedOn w:val="Normal"/>
    <w:link w:val="CommentTextChar"/>
    <w:uiPriority w:val="99"/>
    <w:semiHidden/>
    <w:unhideWhenUsed/>
    <w:rsid w:val="00B16E71"/>
    <w:pPr>
      <w:spacing w:line="240" w:lineRule="auto"/>
    </w:pPr>
    <w:rPr>
      <w:sz w:val="20"/>
      <w:szCs w:val="20"/>
    </w:rPr>
  </w:style>
  <w:style w:type="character" w:customStyle="1" w:styleId="CommentTextChar">
    <w:name w:val="Comment Text Char"/>
    <w:basedOn w:val="DefaultParagraphFont"/>
    <w:link w:val="CommentText"/>
    <w:uiPriority w:val="99"/>
    <w:semiHidden/>
    <w:rsid w:val="00B16E71"/>
    <w:rPr>
      <w:sz w:val="20"/>
      <w:szCs w:val="20"/>
    </w:rPr>
  </w:style>
  <w:style w:type="paragraph" w:styleId="CommentSubject">
    <w:name w:val="annotation subject"/>
    <w:basedOn w:val="CommentText"/>
    <w:next w:val="CommentText"/>
    <w:link w:val="CommentSubjectChar"/>
    <w:uiPriority w:val="99"/>
    <w:semiHidden/>
    <w:unhideWhenUsed/>
    <w:rsid w:val="00B16E71"/>
    <w:rPr>
      <w:b/>
      <w:bCs/>
    </w:rPr>
  </w:style>
  <w:style w:type="character" w:customStyle="1" w:styleId="CommentSubjectChar">
    <w:name w:val="Comment Subject Char"/>
    <w:basedOn w:val="CommentTextChar"/>
    <w:link w:val="CommentSubject"/>
    <w:uiPriority w:val="99"/>
    <w:semiHidden/>
    <w:rsid w:val="00B16E71"/>
    <w:rPr>
      <w:b/>
      <w:bCs/>
      <w:sz w:val="20"/>
      <w:szCs w:val="20"/>
    </w:rPr>
  </w:style>
  <w:style w:type="character" w:styleId="UnresolvedMention">
    <w:name w:val="Unresolved Mention"/>
    <w:basedOn w:val="DefaultParagraphFont"/>
    <w:uiPriority w:val="99"/>
    <w:semiHidden/>
    <w:unhideWhenUsed/>
    <w:rsid w:val="009224A7"/>
    <w:rPr>
      <w:color w:val="605E5C"/>
      <w:shd w:val="clear" w:color="auto" w:fill="E1DFDD"/>
    </w:rPr>
  </w:style>
  <w:style w:type="character" w:styleId="FollowedHyperlink">
    <w:name w:val="FollowedHyperlink"/>
    <w:basedOn w:val="DefaultParagraphFont"/>
    <w:uiPriority w:val="99"/>
    <w:semiHidden/>
    <w:unhideWhenUsed/>
    <w:rsid w:val="00922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945">
      <w:bodyDiv w:val="1"/>
      <w:marLeft w:val="0"/>
      <w:marRight w:val="0"/>
      <w:marTop w:val="0"/>
      <w:marBottom w:val="0"/>
      <w:divBdr>
        <w:top w:val="none" w:sz="0" w:space="0" w:color="auto"/>
        <w:left w:val="none" w:sz="0" w:space="0" w:color="auto"/>
        <w:bottom w:val="none" w:sz="0" w:space="0" w:color="auto"/>
        <w:right w:val="none" w:sz="0" w:space="0" w:color="auto"/>
      </w:divBdr>
    </w:div>
    <w:div w:id="363749064">
      <w:bodyDiv w:val="1"/>
      <w:marLeft w:val="0"/>
      <w:marRight w:val="0"/>
      <w:marTop w:val="0"/>
      <w:marBottom w:val="0"/>
      <w:divBdr>
        <w:top w:val="none" w:sz="0" w:space="0" w:color="auto"/>
        <w:left w:val="none" w:sz="0" w:space="0" w:color="auto"/>
        <w:bottom w:val="none" w:sz="0" w:space="0" w:color="auto"/>
        <w:right w:val="none" w:sz="0" w:space="0" w:color="auto"/>
      </w:divBdr>
      <w:divsChild>
        <w:div w:id="91367737">
          <w:marLeft w:val="0"/>
          <w:marRight w:val="0"/>
          <w:marTop w:val="0"/>
          <w:marBottom w:val="0"/>
          <w:divBdr>
            <w:top w:val="none" w:sz="0" w:space="0" w:color="auto"/>
            <w:left w:val="none" w:sz="0" w:space="0" w:color="auto"/>
            <w:bottom w:val="none" w:sz="0" w:space="0" w:color="auto"/>
            <w:right w:val="none" w:sz="0" w:space="0" w:color="auto"/>
          </w:divBdr>
        </w:div>
        <w:div w:id="2102992611">
          <w:marLeft w:val="0"/>
          <w:marRight w:val="0"/>
          <w:marTop w:val="0"/>
          <w:marBottom w:val="0"/>
          <w:divBdr>
            <w:top w:val="none" w:sz="0" w:space="0" w:color="auto"/>
            <w:left w:val="none" w:sz="0" w:space="0" w:color="auto"/>
            <w:bottom w:val="none" w:sz="0" w:space="0" w:color="auto"/>
            <w:right w:val="none" w:sz="0" w:space="0" w:color="auto"/>
          </w:divBdr>
        </w:div>
        <w:div w:id="1755860651">
          <w:marLeft w:val="0"/>
          <w:marRight w:val="0"/>
          <w:marTop w:val="0"/>
          <w:marBottom w:val="0"/>
          <w:divBdr>
            <w:top w:val="none" w:sz="0" w:space="0" w:color="auto"/>
            <w:left w:val="none" w:sz="0" w:space="0" w:color="auto"/>
            <w:bottom w:val="none" w:sz="0" w:space="0" w:color="auto"/>
            <w:right w:val="none" w:sz="0" w:space="0" w:color="auto"/>
          </w:divBdr>
        </w:div>
        <w:div w:id="577980018">
          <w:marLeft w:val="0"/>
          <w:marRight w:val="0"/>
          <w:marTop w:val="0"/>
          <w:marBottom w:val="0"/>
          <w:divBdr>
            <w:top w:val="none" w:sz="0" w:space="0" w:color="auto"/>
            <w:left w:val="none" w:sz="0" w:space="0" w:color="auto"/>
            <w:bottom w:val="none" w:sz="0" w:space="0" w:color="auto"/>
            <w:right w:val="none" w:sz="0" w:space="0" w:color="auto"/>
          </w:divBdr>
        </w:div>
        <w:div w:id="712537839">
          <w:marLeft w:val="0"/>
          <w:marRight w:val="0"/>
          <w:marTop w:val="0"/>
          <w:marBottom w:val="0"/>
          <w:divBdr>
            <w:top w:val="none" w:sz="0" w:space="0" w:color="auto"/>
            <w:left w:val="none" w:sz="0" w:space="0" w:color="auto"/>
            <w:bottom w:val="none" w:sz="0" w:space="0" w:color="auto"/>
            <w:right w:val="none" w:sz="0" w:space="0" w:color="auto"/>
          </w:divBdr>
        </w:div>
        <w:div w:id="1732651945">
          <w:marLeft w:val="0"/>
          <w:marRight w:val="0"/>
          <w:marTop w:val="0"/>
          <w:marBottom w:val="0"/>
          <w:divBdr>
            <w:top w:val="none" w:sz="0" w:space="0" w:color="auto"/>
            <w:left w:val="none" w:sz="0" w:space="0" w:color="auto"/>
            <w:bottom w:val="none" w:sz="0" w:space="0" w:color="auto"/>
            <w:right w:val="none" w:sz="0" w:space="0" w:color="auto"/>
          </w:divBdr>
        </w:div>
      </w:divsChild>
    </w:div>
    <w:div w:id="376050373">
      <w:bodyDiv w:val="1"/>
      <w:marLeft w:val="0"/>
      <w:marRight w:val="0"/>
      <w:marTop w:val="0"/>
      <w:marBottom w:val="0"/>
      <w:divBdr>
        <w:top w:val="none" w:sz="0" w:space="0" w:color="auto"/>
        <w:left w:val="none" w:sz="0" w:space="0" w:color="auto"/>
        <w:bottom w:val="none" w:sz="0" w:space="0" w:color="auto"/>
        <w:right w:val="none" w:sz="0" w:space="0" w:color="auto"/>
      </w:divBdr>
    </w:div>
    <w:div w:id="679816737">
      <w:bodyDiv w:val="1"/>
      <w:marLeft w:val="0"/>
      <w:marRight w:val="0"/>
      <w:marTop w:val="0"/>
      <w:marBottom w:val="0"/>
      <w:divBdr>
        <w:top w:val="none" w:sz="0" w:space="0" w:color="auto"/>
        <w:left w:val="none" w:sz="0" w:space="0" w:color="auto"/>
        <w:bottom w:val="none" w:sz="0" w:space="0" w:color="auto"/>
        <w:right w:val="none" w:sz="0" w:space="0" w:color="auto"/>
      </w:divBdr>
      <w:divsChild>
        <w:div w:id="1605503228">
          <w:marLeft w:val="0"/>
          <w:marRight w:val="0"/>
          <w:marTop w:val="0"/>
          <w:marBottom w:val="0"/>
          <w:divBdr>
            <w:top w:val="none" w:sz="0" w:space="0" w:color="auto"/>
            <w:left w:val="none" w:sz="0" w:space="0" w:color="auto"/>
            <w:bottom w:val="none" w:sz="0" w:space="0" w:color="auto"/>
            <w:right w:val="none" w:sz="0" w:space="0" w:color="auto"/>
          </w:divBdr>
          <w:divsChild>
            <w:div w:id="545265848">
              <w:marLeft w:val="0"/>
              <w:marRight w:val="0"/>
              <w:marTop w:val="900"/>
              <w:marBottom w:val="0"/>
              <w:divBdr>
                <w:top w:val="none" w:sz="0" w:space="0" w:color="auto"/>
                <w:left w:val="none" w:sz="0" w:space="0" w:color="auto"/>
                <w:bottom w:val="none" w:sz="0" w:space="0" w:color="auto"/>
                <w:right w:val="none" w:sz="0" w:space="0" w:color="auto"/>
              </w:divBdr>
              <w:divsChild>
                <w:div w:id="1796824775">
                  <w:marLeft w:val="0"/>
                  <w:marRight w:val="0"/>
                  <w:marTop w:val="0"/>
                  <w:marBottom w:val="0"/>
                  <w:divBdr>
                    <w:top w:val="none" w:sz="0" w:space="0" w:color="auto"/>
                    <w:left w:val="none" w:sz="0" w:space="0" w:color="auto"/>
                    <w:bottom w:val="none" w:sz="0" w:space="0" w:color="auto"/>
                    <w:right w:val="none" w:sz="0" w:space="0" w:color="auto"/>
                  </w:divBdr>
                  <w:divsChild>
                    <w:div w:id="1240141517">
                      <w:marLeft w:val="0"/>
                      <w:marRight w:val="0"/>
                      <w:marTop w:val="0"/>
                      <w:marBottom w:val="0"/>
                      <w:divBdr>
                        <w:top w:val="none" w:sz="0" w:space="0" w:color="auto"/>
                        <w:left w:val="none" w:sz="0" w:space="0" w:color="auto"/>
                        <w:bottom w:val="none" w:sz="0" w:space="0" w:color="auto"/>
                        <w:right w:val="none" w:sz="0" w:space="0" w:color="auto"/>
                      </w:divBdr>
                      <w:divsChild>
                        <w:div w:id="63454254">
                          <w:marLeft w:val="0"/>
                          <w:marRight w:val="0"/>
                          <w:marTop w:val="0"/>
                          <w:marBottom w:val="0"/>
                          <w:divBdr>
                            <w:top w:val="none" w:sz="0" w:space="0" w:color="auto"/>
                            <w:left w:val="none" w:sz="0" w:space="0" w:color="auto"/>
                            <w:bottom w:val="none" w:sz="0" w:space="0" w:color="auto"/>
                            <w:right w:val="none" w:sz="0" w:space="0" w:color="auto"/>
                          </w:divBdr>
                          <w:divsChild>
                            <w:div w:id="2060276401">
                              <w:marLeft w:val="0"/>
                              <w:marRight w:val="0"/>
                              <w:marTop w:val="0"/>
                              <w:marBottom w:val="0"/>
                              <w:divBdr>
                                <w:top w:val="none" w:sz="0" w:space="0" w:color="auto"/>
                                <w:left w:val="none" w:sz="0" w:space="0" w:color="auto"/>
                                <w:bottom w:val="none" w:sz="0" w:space="0" w:color="auto"/>
                                <w:right w:val="none" w:sz="0" w:space="0" w:color="auto"/>
                              </w:divBdr>
                              <w:divsChild>
                                <w:div w:id="430202376">
                                  <w:marLeft w:val="0"/>
                                  <w:marRight w:val="0"/>
                                  <w:marTop w:val="0"/>
                                  <w:marBottom w:val="0"/>
                                  <w:divBdr>
                                    <w:top w:val="none" w:sz="0" w:space="0" w:color="auto"/>
                                    <w:left w:val="none" w:sz="0" w:space="0" w:color="auto"/>
                                    <w:bottom w:val="none" w:sz="0" w:space="0" w:color="auto"/>
                                    <w:right w:val="none" w:sz="0" w:space="0" w:color="auto"/>
                                  </w:divBdr>
                                  <w:divsChild>
                                    <w:div w:id="369845426">
                                      <w:marLeft w:val="0"/>
                                      <w:marRight w:val="0"/>
                                      <w:marTop w:val="0"/>
                                      <w:marBottom w:val="0"/>
                                      <w:divBdr>
                                        <w:top w:val="none" w:sz="0" w:space="0" w:color="auto"/>
                                        <w:left w:val="none" w:sz="0" w:space="0" w:color="auto"/>
                                        <w:bottom w:val="none" w:sz="0" w:space="0" w:color="auto"/>
                                        <w:right w:val="none" w:sz="0" w:space="0" w:color="auto"/>
                                      </w:divBdr>
                                      <w:divsChild>
                                        <w:div w:id="1868761062">
                                          <w:marLeft w:val="0"/>
                                          <w:marRight w:val="0"/>
                                          <w:marTop w:val="15"/>
                                          <w:marBottom w:val="0"/>
                                          <w:divBdr>
                                            <w:top w:val="none" w:sz="0" w:space="0" w:color="auto"/>
                                            <w:left w:val="none" w:sz="0" w:space="0" w:color="auto"/>
                                            <w:bottom w:val="none" w:sz="0" w:space="0" w:color="auto"/>
                                            <w:right w:val="none" w:sz="0" w:space="0" w:color="auto"/>
                                          </w:divBdr>
                                          <w:divsChild>
                                            <w:div w:id="1747730473">
                                              <w:marLeft w:val="0"/>
                                              <w:marRight w:val="0"/>
                                              <w:marTop w:val="0"/>
                                              <w:marBottom w:val="0"/>
                                              <w:divBdr>
                                                <w:top w:val="none" w:sz="0" w:space="0" w:color="auto"/>
                                                <w:left w:val="none" w:sz="0" w:space="0" w:color="auto"/>
                                                <w:bottom w:val="none" w:sz="0" w:space="0" w:color="auto"/>
                                                <w:right w:val="none" w:sz="0" w:space="0" w:color="auto"/>
                                              </w:divBdr>
                                              <w:divsChild>
                                                <w:div w:id="734594121">
                                                  <w:marLeft w:val="0"/>
                                                  <w:marRight w:val="0"/>
                                                  <w:marTop w:val="0"/>
                                                  <w:marBottom w:val="0"/>
                                                  <w:divBdr>
                                                    <w:top w:val="none" w:sz="0" w:space="0" w:color="auto"/>
                                                    <w:left w:val="none" w:sz="0" w:space="0" w:color="auto"/>
                                                    <w:bottom w:val="none" w:sz="0" w:space="0" w:color="auto"/>
                                                    <w:right w:val="none" w:sz="0" w:space="0" w:color="auto"/>
                                                  </w:divBdr>
                                                </w:div>
                                                <w:div w:id="1859345656">
                                                  <w:marLeft w:val="0"/>
                                                  <w:marRight w:val="0"/>
                                                  <w:marTop w:val="0"/>
                                                  <w:marBottom w:val="0"/>
                                                  <w:divBdr>
                                                    <w:top w:val="none" w:sz="0" w:space="0" w:color="auto"/>
                                                    <w:left w:val="none" w:sz="0" w:space="0" w:color="auto"/>
                                                    <w:bottom w:val="none" w:sz="0" w:space="0" w:color="auto"/>
                                                    <w:right w:val="none" w:sz="0" w:space="0" w:color="auto"/>
                                                  </w:divBdr>
                                                </w:div>
                                                <w:div w:id="852304423">
                                                  <w:marLeft w:val="0"/>
                                                  <w:marRight w:val="0"/>
                                                  <w:marTop w:val="0"/>
                                                  <w:marBottom w:val="0"/>
                                                  <w:divBdr>
                                                    <w:top w:val="none" w:sz="0" w:space="0" w:color="auto"/>
                                                    <w:left w:val="none" w:sz="0" w:space="0" w:color="auto"/>
                                                    <w:bottom w:val="none" w:sz="0" w:space="0" w:color="auto"/>
                                                    <w:right w:val="none" w:sz="0" w:space="0" w:color="auto"/>
                                                  </w:divBdr>
                                                </w:div>
                                                <w:div w:id="1226532343">
                                                  <w:marLeft w:val="0"/>
                                                  <w:marRight w:val="0"/>
                                                  <w:marTop w:val="0"/>
                                                  <w:marBottom w:val="0"/>
                                                  <w:divBdr>
                                                    <w:top w:val="none" w:sz="0" w:space="0" w:color="auto"/>
                                                    <w:left w:val="none" w:sz="0" w:space="0" w:color="auto"/>
                                                    <w:bottom w:val="none" w:sz="0" w:space="0" w:color="auto"/>
                                                    <w:right w:val="none" w:sz="0" w:space="0" w:color="auto"/>
                                                  </w:divBdr>
                                                </w:div>
                                                <w:div w:id="13202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645519">
      <w:bodyDiv w:val="1"/>
      <w:marLeft w:val="0"/>
      <w:marRight w:val="0"/>
      <w:marTop w:val="0"/>
      <w:marBottom w:val="0"/>
      <w:divBdr>
        <w:top w:val="none" w:sz="0" w:space="0" w:color="auto"/>
        <w:left w:val="none" w:sz="0" w:space="0" w:color="auto"/>
        <w:bottom w:val="none" w:sz="0" w:space="0" w:color="auto"/>
        <w:right w:val="none" w:sz="0" w:space="0" w:color="auto"/>
      </w:divBdr>
      <w:divsChild>
        <w:div w:id="1539656945">
          <w:marLeft w:val="0"/>
          <w:marRight w:val="0"/>
          <w:marTop w:val="0"/>
          <w:marBottom w:val="0"/>
          <w:divBdr>
            <w:top w:val="none" w:sz="0" w:space="0" w:color="auto"/>
            <w:left w:val="none" w:sz="0" w:space="0" w:color="auto"/>
            <w:bottom w:val="none" w:sz="0" w:space="0" w:color="auto"/>
            <w:right w:val="none" w:sz="0" w:space="0" w:color="auto"/>
          </w:divBdr>
        </w:div>
        <w:div w:id="1471284805">
          <w:marLeft w:val="0"/>
          <w:marRight w:val="0"/>
          <w:marTop w:val="0"/>
          <w:marBottom w:val="0"/>
          <w:divBdr>
            <w:top w:val="none" w:sz="0" w:space="0" w:color="auto"/>
            <w:left w:val="none" w:sz="0" w:space="0" w:color="auto"/>
            <w:bottom w:val="none" w:sz="0" w:space="0" w:color="auto"/>
            <w:right w:val="none" w:sz="0" w:space="0" w:color="auto"/>
          </w:divBdr>
        </w:div>
        <w:div w:id="2139253742">
          <w:marLeft w:val="0"/>
          <w:marRight w:val="0"/>
          <w:marTop w:val="0"/>
          <w:marBottom w:val="0"/>
          <w:divBdr>
            <w:top w:val="none" w:sz="0" w:space="0" w:color="auto"/>
            <w:left w:val="none" w:sz="0" w:space="0" w:color="auto"/>
            <w:bottom w:val="none" w:sz="0" w:space="0" w:color="auto"/>
            <w:right w:val="none" w:sz="0" w:space="0" w:color="auto"/>
          </w:divBdr>
        </w:div>
        <w:div w:id="1138841756">
          <w:marLeft w:val="0"/>
          <w:marRight w:val="0"/>
          <w:marTop w:val="0"/>
          <w:marBottom w:val="0"/>
          <w:divBdr>
            <w:top w:val="none" w:sz="0" w:space="0" w:color="auto"/>
            <w:left w:val="none" w:sz="0" w:space="0" w:color="auto"/>
            <w:bottom w:val="none" w:sz="0" w:space="0" w:color="auto"/>
            <w:right w:val="none" w:sz="0" w:space="0" w:color="auto"/>
          </w:divBdr>
        </w:div>
        <w:div w:id="2111507055">
          <w:marLeft w:val="0"/>
          <w:marRight w:val="0"/>
          <w:marTop w:val="0"/>
          <w:marBottom w:val="0"/>
          <w:divBdr>
            <w:top w:val="none" w:sz="0" w:space="0" w:color="auto"/>
            <w:left w:val="none" w:sz="0" w:space="0" w:color="auto"/>
            <w:bottom w:val="none" w:sz="0" w:space="0" w:color="auto"/>
            <w:right w:val="none" w:sz="0" w:space="0" w:color="auto"/>
          </w:divBdr>
        </w:div>
        <w:div w:id="1361591056">
          <w:marLeft w:val="0"/>
          <w:marRight w:val="0"/>
          <w:marTop w:val="0"/>
          <w:marBottom w:val="0"/>
          <w:divBdr>
            <w:top w:val="none" w:sz="0" w:space="0" w:color="auto"/>
            <w:left w:val="none" w:sz="0" w:space="0" w:color="auto"/>
            <w:bottom w:val="none" w:sz="0" w:space="0" w:color="auto"/>
            <w:right w:val="none" w:sz="0" w:space="0" w:color="auto"/>
          </w:divBdr>
        </w:div>
        <w:div w:id="1956908328">
          <w:marLeft w:val="0"/>
          <w:marRight w:val="0"/>
          <w:marTop w:val="0"/>
          <w:marBottom w:val="0"/>
          <w:divBdr>
            <w:top w:val="none" w:sz="0" w:space="0" w:color="auto"/>
            <w:left w:val="none" w:sz="0" w:space="0" w:color="auto"/>
            <w:bottom w:val="none" w:sz="0" w:space="0" w:color="auto"/>
            <w:right w:val="none" w:sz="0" w:space="0" w:color="auto"/>
          </w:divBdr>
        </w:div>
        <w:div w:id="1441685516">
          <w:marLeft w:val="0"/>
          <w:marRight w:val="0"/>
          <w:marTop w:val="0"/>
          <w:marBottom w:val="0"/>
          <w:divBdr>
            <w:top w:val="none" w:sz="0" w:space="0" w:color="auto"/>
            <w:left w:val="none" w:sz="0" w:space="0" w:color="auto"/>
            <w:bottom w:val="none" w:sz="0" w:space="0" w:color="auto"/>
            <w:right w:val="none" w:sz="0" w:space="0" w:color="auto"/>
          </w:divBdr>
        </w:div>
        <w:div w:id="1420904959">
          <w:marLeft w:val="0"/>
          <w:marRight w:val="0"/>
          <w:marTop w:val="0"/>
          <w:marBottom w:val="0"/>
          <w:divBdr>
            <w:top w:val="none" w:sz="0" w:space="0" w:color="auto"/>
            <w:left w:val="none" w:sz="0" w:space="0" w:color="auto"/>
            <w:bottom w:val="none" w:sz="0" w:space="0" w:color="auto"/>
            <w:right w:val="none" w:sz="0" w:space="0" w:color="auto"/>
          </w:divBdr>
        </w:div>
        <w:div w:id="1345014639">
          <w:marLeft w:val="0"/>
          <w:marRight w:val="0"/>
          <w:marTop w:val="0"/>
          <w:marBottom w:val="0"/>
          <w:divBdr>
            <w:top w:val="none" w:sz="0" w:space="0" w:color="auto"/>
            <w:left w:val="none" w:sz="0" w:space="0" w:color="auto"/>
            <w:bottom w:val="none" w:sz="0" w:space="0" w:color="auto"/>
            <w:right w:val="none" w:sz="0" w:space="0" w:color="auto"/>
          </w:divBdr>
        </w:div>
        <w:div w:id="64770242">
          <w:marLeft w:val="0"/>
          <w:marRight w:val="0"/>
          <w:marTop w:val="0"/>
          <w:marBottom w:val="0"/>
          <w:divBdr>
            <w:top w:val="none" w:sz="0" w:space="0" w:color="auto"/>
            <w:left w:val="none" w:sz="0" w:space="0" w:color="auto"/>
            <w:bottom w:val="none" w:sz="0" w:space="0" w:color="auto"/>
            <w:right w:val="none" w:sz="0" w:space="0" w:color="auto"/>
          </w:divBdr>
        </w:div>
        <w:div w:id="1425304125">
          <w:marLeft w:val="0"/>
          <w:marRight w:val="0"/>
          <w:marTop w:val="0"/>
          <w:marBottom w:val="0"/>
          <w:divBdr>
            <w:top w:val="none" w:sz="0" w:space="0" w:color="auto"/>
            <w:left w:val="none" w:sz="0" w:space="0" w:color="auto"/>
            <w:bottom w:val="none" w:sz="0" w:space="0" w:color="auto"/>
            <w:right w:val="none" w:sz="0" w:space="0" w:color="auto"/>
          </w:divBdr>
        </w:div>
        <w:div w:id="1534731701">
          <w:marLeft w:val="0"/>
          <w:marRight w:val="0"/>
          <w:marTop w:val="0"/>
          <w:marBottom w:val="0"/>
          <w:divBdr>
            <w:top w:val="none" w:sz="0" w:space="0" w:color="auto"/>
            <w:left w:val="none" w:sz="0" w:space="0" w:color="auto"/>
            <w:bottom w:val="none" w:sz="0" w:space="0" w:color="auto"/>
            <w:right w:val="none" w:sz="0" w:space="0" w:color="auto"/>
          </w:divBdr>
        </w:div>
      </w:divsChild>
    </w:div>
    <w:div w:id="728263687">
      <w:bodyDiv w:val="1"/>
      <w:marLeft w:val="0"/>
      <w:marRight w:val="0"/>
      <w:marTop w:val="0"/>
      <w:marBottom w:val="0"/>
      <w:divBdr>
        <w:top w:val="none" w:sz="0" w:space="0" w:color="auto"/>
        <w:left w:val="none" w:sz="0" w:space="0" w:color="auto"/>
        <w:bottom w:val="none" w:sz="0" w:space="0" w:color="auto"/>
        <w:right w:val="none" w:sz="0" w:space="0" w:color="auto"/>
      </w:divBdr>
      <w:divsChild>
        <w:div w:id="2012029941">
          <w:marLeft w:val="0"/>
          <w:marRight w:val="0"/>
          <w:marTop w:val="0"/>
          <w:marBottom w:val="0"/>
          <w:divBdr>
            <w:top w:val="none" w:sz="0" w:space="0" w:color="auto"/>
            <w:left w:val="none" w:sz="0" w:space="0" w:color="auto"/>
            <w:bottom w:val="none" w:sz="0" w:space="0" w:color="auto"/>
            <w:right w:val="none" w:sz="0" w:space="0" w:color="auto"/>
          </w:divBdr>
        </w:div>
        <w:div w:id="2000573613">
          <w:marLeft w:val="0"/>
          <w:marRight w:val="0"/>
          <w:marTop w:val="0"/>
          <w:marBottom w:val="0"/>
          <w:divBdr>
            <w:top w:val="none" w:sz="0" w:space="0" w:color="auto"/>
            <w:left w:val="none" w:sz="0" w:space="0" w:color="auto"/>
            <w:bottom w:val="none" w:sz="0" w:space="0" w:color="auto"/>
            <w:right w:val="none" w:sz="0" w:space="0" w:color="auto"/>
          </w:divBdr>
        </w:div>
        <w:div w:id="397440983">
          <w:marLeft w:val="0"/>
          <w:marRight w:val="0"/>
          <w:marTop w:val="0"/>
          <w:marBottom w:val="0"/>
          <w:divBdr>
            <w:top w:val="none" w:sz="0" w:space="0" w:color="auto"/>
            <w:left w:val="none" w:sz="0" w:space="0" w:color="auto"/>
            <w:bottom w:val="none" w:sz="0" w:space="0" w:color="auto"/>
            <w:right w:val="none" w:sz="0" w:space="0" w:color="auto"/>
          </w:divBdr>
        </w:div>
        <w:div w:id="260649136">
          <w:marLeft w:val="0"/>
          <w:marRight w:val="0"/>
          <w:marTop w:val="0"/>
          <w:marBottom w:val="0"/>
          <w:divBdr>
            <w:top w:val="none" w:sz="0" w:space="0" w:color="auto"/>
            <w:left w:val="none" w:sz="0" w:space="0" w:color="auto"/>
            <w:bottom w:val="none" w:sz="0" w:space="0" w:color="auto"/>
            <w:right w:val="none" w:sz="0" w:space="0" w:color="auto"/>
          </w:divBdr>
        </w:div>
        <w:div w:id="1716394430">
          <w:marLeft w:val="0"/>
          <w:marRight w:val="0"/>
          <w:marTop w:val="0"/>
          <w:marBottom w:val="0"/>
          <w:divBdr>
            <w:top w:val="none" w:sz="0" w:space="0" w:color="auto"/>
            <w:left w:val="none" w:sz="0" w:space="0" w:color="auto"/>
            <w:bottom w:val="none" w:sz="0" w:space="0" w:color="auto"/>
            <w:right w:val="none" w:sz="0" w:space="0" w:color="auto"/>
          </w:divBdr>
        </w:div>
      </w:divsChild>
    </w:div>
    <w:div w:id="885682487">
      <w:bodyDiv w:val="1"/>
      <w:marLeft w:val="0"/>
      <w:marRight w:val="0"/>
      <w:marTop w:val="0"/>
      <w:marBottom w:val="0"/>
      <w:divBdr>
        <w:top w:val="none" w:sz="0" w:space="0" w:color="auto"/>
        <w:left w:val="none" w:sz="0" w:space="0" w:color="auto"/>
        <w:bottom w:val="none" w:sz="0" w:space="0" w:color="auto"/>
        <w:right w:val="none" w:sz="0" w:space="0" w:color="auto"/>
      </w:divBdr>
    </w:div>
    <w:div w:id="923802649">
      <w:bodyDiv w:val="1"/>
      <w:marLeft w:val="0"/>
      <w:marRight w:val="0"/>
      <w:marTop w:val="0"/>
      <w:marBottom w:val="0"/>
      <w:divBdr>
        <w:top w:val="none" w:sz="0" w:space="0" w:color="auto"/>
        <w:left w:val="none" w:sz="0" w:space="0" w:color="auto"/>
        <w:bottom w:val="none" w:sz="0" w:space="0" w:color="auto"/>
        <w:right w:val="none" w:sz="0" w:space="0" w:color="auto"/>
      </w:divBdr>
      <w:divsChild>
        <w:div w:id="197397162">
          <w:marLeft w:val="0"/>
          <w:marRight w:val="0"/>
          <w:marTop w:val="0"/>
          <w:marBottom w:val="0"/>
          <w:divBdr>
            <w:top w:val="none" w:sz="0" w:space="0" w:color="auto"/>
            <w:left w:val="none" w:sz="0" w:space="0" w:color="auto"/>
            <w:bottom w:val="none" w:sz="0" w:space="0" w:color="auto"/>
            <w:right w:val="none" w:sz="0" w:space="0" w:color="auto"/>
          </w:divBdr>
          <w:divsChild>
            <w:div w:id="764958830">
              <w:marLeft w:val="0"/>
              <w:marRight w:val="0"/>
              <w:marTop w:val="900"/>
              <w:marBottom w:val="0"/>
              <w:divBdr>
                <w:top w:val="none" w:sz="0" w:space="0" w:color="auto"/>
                <w:left w:val="none" w:sz="0" w:space="0" w:color="auto"/>
                <w:bottom w:val="none" w:sz="0" w:space="0" w:color="auto"/>
                <w:right w:val="none" w:sz="0" w:space="0" w:color="auto"/>
              </w:divBdr>
              <w:divsChild>
                <w:div w:id="829709523">
                  <w:marLeft w:val="0"/>
                  <w:marRight w:val="0"/>
                  <w:marTop w:val="0"/>
                  <w:marBottom w:val="0"/>
                  <w:divBdr>
                    <w:top w:val="none" w:sz="0" w:space="0" w:color="auto"/>
                    <w:left w:val="none" w:sz="0" w:space="0" w:color="auto"/>
                    <w:bottom w:val="none" w:sz="0" w:space="0" w:color="auto"/>
                    <w:right w:val="none" w:sz="0" w:space="0" w:color="auto"/>
                  </w:divBdr>
                  <w:divsChild>
                    <w:div w:id="1168473098">
                      <w:marLeft w:val="0"/>
                      <w:marRight w:val="0"/>
                      <w:marTop w:val="0"/>
                      <w:marBottom w:val="0"/>
                      <w:divBdr>
                        <w:top w:val="none" w:sz="0" w:space="0" w:color="auto"/>
                        <w:left w:val="none" w:sz="0" w:space="0" w:color="auto"/>
                        <w:bottom w:val="none" w:sz="0" w:space="0" w:color="auto"/>
                        <w:right w:val="none" w:sz="0" w:space="0" w:color="auto"/>
                      </w:divBdr>
                      <w:divsChild>
                        <w:div w:id="1052116494">
                          <w:marLeft w:val="0"/>
                          <w:marRight w:val="0"/>
                          <w:marTop w:val="0"/>
                          <w:marBottom w:val="0"/>
                          <w:divBdr>
                            <w:top w:val="none" w:sz="0" w:space="0" w:color="auto"/>
                            <w:left w:val="none" w:sz="0" w:space="0" w:color="auto"/>
                            <w:bottom w:val="none" w:sz="0" w:space="0" w:color="auto"/>
                            <w:right w:val="none" w:sz="0" w:space="0" w:color="auto"/>
                          </w:divBdr>
                          <w:divsChild>
                            <w:div w:id="409622763">
                              <w:marLeft w:val="0"/>
                              <w:marRight w:val="0"/>
                              <w:marTop w:val="0"/>
                              <w:marBottom w:val="0"/>
                              <w:divBdr>
                                <w:top w:val="none" w:sz="0" w:space="0" w:color="auto"/>
                                <w:left w:val="none" w:sz="0" w:space="0" w:color="auto"/>
                                <w:bottom w:val="none" w:sz="0" w:space="0" w:color="auto"/>
                                <w:right w:val="none" w:sz="0" w:space="0" w:color="auto"/>
                              </w:divBdr>
                              <w:divsChild>
                                <w:div w:id="1801336680">
                                  <w:marLeft w:val="0"/>
                                  <w:marRight w:val="0"/>
                                  <w:marTop w:val="0"/>
                                  <w:marBottom w:val="0"/>
                                  <w:divBdr>
                                    <w:top w:val="none" w:sz="0" w:space="0" w:color="auto"/>
                                    <w:left w:val="none" w:sz="0" w:space="0" w:color="auto"/>
                                    <w:bottom w:val="none" w:sz="0" w:space="0" w:color="auto"/>
                                    <w:right w:val="none" w:sz="0" w:space="0" w:color="auto"/>
                                  </w:divBdr>
                                  <w:divsChild>
                                    <w:div w:id="28341172">
                                      <w:marLeft w:val="0"/>
                                      <w:marRight w:val="0"/>
                                      <w:marTop w:val="0"/>
                                      <w:marBottom w:val="0"/>
                                      <w:divBdr>
                                        <w:top w:val="none" w:sz="0" w:space="0" w:color="auto"/>
                                        <w:left w:val="none" w:sz="0" w:space="0" w:color="auto"/>
                                        <w:bottom w:val="none" w:sz="0" w:space="0" w:color="auto"/>
                                        <w:right w:val="none" w:sz="0" w:space="0" w:color="auto"/>
                                      </w:divBdr>
                                      <w:divsChild>
                                        <w:div w:id="16783031">
                                          <w:marLeft w:val="0"/>
                                          <w:marRight w:val="0"/>
                                          <w:marTop w:val="15"/>
                                          <w:marBottom w:val="0"/>
                                          <w:divBdr>
                                            <w:top w:val="none" w:sz="0" w:space="0" w:color="auto"/>
                                            <w:left w:val="none" w:sz="0" w:space="0" w:color="auto"/>
                                            <w:bottom w:val="none" w:sz="0" w:space="0" w:color="auto"/>
                                            <w:right w:val="none" w:sz="0" w:space="0" w:color="auto"/>
                                          </w:divBdr>
                                          <w:divsChild>
                                            <w:div w:id="1716156785">
                                              <w:marLeft w:val="0"/>
                                              <w:marRight w:val="0"/>
                                              <w:marTop w:val="0"/>
                                              <w:marBottom w:val="0"/>
                                              <w:divBdr>
                                                <w:top w:val="none" w:sz="0" w:space="0" w:color="auto"/>
                                                <w:left w:val="none" w:sz="0" w:space="0" w:color="auto"/>
                                                <w:bottom w:val="none" w:sz="0" w:space="0" w:color="auto"/>
                                                <w:right w:val="none" w:sz="0" w:space="0" w:color="auto"/>
                                              </w:divBdr>
                                              <w:divsChild>
                                                <w:div w:id="514736269">
                                                  <w:marLeft w:val="0"/>
                                                  <w:marRight w:val="0"/>
                                                  <w:marTop w:val="0"/>
                                                  <w:marBottom w:val="0"/>
                                                  <w:divBdr>
                                                    <w:top w:val="none" w:sz="0" w:space="0" w:color="auto"/>
                                                    <w:left w:val="none" w:sz="0" w:space="0" w:color="auto"/>
                                                    <w:bottom w:val="none" w:sz="0" w:space="0" w:color="auto"/>
                                                    <w:right w:val="none" w:sz="0" w:space="0" w:color="auto"/>
                                                  </w:divBdr>
                                                </w:div>
                                                <w:div w:id="32196689">
                                                  <w:marLeft w:val="0"/>
                                                  <w:marRight w:val="0"/>
                                                  <w:marTop w:val="0"/>
                                                  <w:marBottom w:val="0"/>
                                                  <w:divBdr>
                                                    <w:top w:val="none" w:sz="0" w:space="0" w:color="auto"/>
                                                    <w:left w:val="none" w:sz="0" w:space="0" w:color="auto"/>
                                                    <w:bottom w:val="none" w:sz="0" w:space="0" w:color="auto"/>
                                                    <w:right w:val="none" w:sz="0" w:space="0" w:color="auto"/>
                                                  </w:divBdr>
                                                </w:div>
                                                <w:div w:id="1834829501">
                                                  <w:marLeft w:val="0"/>
                                                  <w:marRight w:val="0"/>
                                                  <w:marTop w:val="0"/>
                                                  <w:marBottom w:val="0"/>
                                                  <w:divBdr>
                                                    <w:top w:val="none" w:sz="0" w:space="0" w:color="auto"/>
                                                    <w:left w:val="none" w:sz="0" w:space="0" w:color="auto"/>
                                                    <w:bottom w:val="none" w:sz="0" w:space="0" w:color="auto"/>
                                                    <w:right w:val="none" w:sz="0" w:space="0" w:color="auto"/>
                                                  </w:divBdr>
                                                </w:div>
                                                <w:div w:id="1347290597">
                                                  <w:marLeft w:val="0"/>
                                                  <w:marRight w:val="0"/>
                                                  <w:marTop w:val="0"/>
                                                  <w:marBottom w:val="0"/>
                                                  <w:divBdr>
                                                    <w:top w:val="none" w:sz="0" w:space="0" w:color="auto"/>
                                                    <w:left w:val="none" w:sz="0" w:space="0" w:color="auto"/>
                                                    <w:bottom w:val="none" w:sz="0" w:space="0" w:color="auto"/>
                                                    <w:right w:val="none" w:sz="0" w:space="0" w:color="auto"/>
                                                  </w:divBdr>
                                                </w:div>
                                                <w:div w:id="935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290784">
      <w:bodyDiv w:val="1"/>
      <w:marLeft w:val="0"/>
      <w:marRight w:val="0"/>
      <w:marTop w:val="0"/>
      <w:marBottom w:val="0"/>
      <w:divBdr>
        <w:top w:val="none" w:sz="0" w:space="0" w:color="auto"/>
        <w:left w:val="none" w:sz="0" w:space="0" w:color="auto"/>
        <w:bottom w:val="none" w:sz="0" w:space="0" w:color="auto"/>
        <w:right w:val="none" w:sz="0" w:space="0" w:color="auto"/>
      </w:divBdr>
      <w:divsChild>
        <w:div w:id="1171063292">
          <w:marLeft w:val="0"/>
          <w:marRight w:val="0"/>
          <w:marTop w:val="0"/>
          <w:marBottom w:val="0"/>
          <w:divBdr>
            <w:top w:val="none" w:sz="0" w:space="0" w:color="auto"/>
            <w:left w:val="none" w:sz="0" w:space="0" w:color="auto"/>
            <w:bottom w:val="none" w:sz="0" w:space="0" w:color="auto"/>
            <w:right w:val="none" w:sz="0" w:space="0" w:color="auto"/>
          </w:divBdr>
          <w:divsChild>
            <w:div w:id="1748576424">
              <w:marLeft w:val="0"/>
              <w:marRight w:val="0"/>
              <w:marTop w:val="900"/>
              <w:marBottom w:val="0"/>
              <w:divBdr>
                <w:top w:val="none" w:sz="0" w:space="0" w:color="auto"/>
                <w:left w:val="none" w:sz="0" w:space="0" w:color="auto"/>
                <w:bottom w:val="none" w:sz="0" w:space="0" w:color="auto"/>
                <w:right w:val="none" w:sz="0" w:space="0" w:color="auto"/>
              </w:divBdr>
              <w:divsChild>
                <w:div w:id="1260139536">
                  <w:marLeft w:val="0"/>
                  <w:marRight w:val="0"/>
                  <w:marTop w:val="0"/>
                  <w:marBottom w:val="0"/>
                  <w:divBdr>
                    <w:top w:val="none" w:sz="0" w:space="0" w:color="auto"/>
                    <w:left w:val="none" w:sz="0" w:space="0" w:color="auto"/>
                    <w:bottom w:val="none" w:sz="0" w:space="0" w:color="auto"/>
                    <w:right w:val="none" w:sz="0" w:space="0" w:color="auto"/>
                  </w:divBdr>
                  <w:divsChild>
                    <w:div w:id="986396811">
                      <w:marLeft w:val="0"/>
                      <w:marRight w:val="0"/>
                      <w:marTop w:val="0"/>
                      <w:marBottom w:val="0"/>
                      <w:divBdr>
                        <w:top w:val="none" w:sz="0" w:space="0" w:color="auto"/>
                        <w:left w:val="none" w:sz="0" w:space="0" w:color="auto"/>
                        <w:bottom w:val="none" w:sz="0" w:space="0" w:color="auto"/>
                        <w:right w:val="none" w:sz="0" w:space="0" w:color="auto"/>
                      </w:divBdr>
                      <w:divsChild>
                        <w:div w:id="1157191644">
                          <w:marLeft w:val="0"/>
                          <w:marRight w:val="0"/>
                          <w:marTop w:val="0"/>
                          <w:marBottom w:val="0"/>
                          <w:divBdr>
                            <w:top w:val="none" w:sz="0" w:space="0" w:color="auto"/>
                            <w:left w:val="none" w:sz="0" w:space="0" w:color="auto"/>
                            <w:bottom w:val="none" w:sz="0" w:space="0" w:color="auto"/>
                            <w:right w:val="none" w:sz="0" w:space="0" w:color="auto"/>
                          </w:divBdr>
                          <w:divsChild>
                            <w:div w:id="298537354">
                              <w:marLeft w:val="0"/>
                              <w:marRight w:val="0"/>
                              <w:marTop w:val="0"/>
                              <w:marBottom w:val="0"/>
                              <w:divBdr>
                                <w:top w:val="none" w:sz="0" w:space="0" w:color="auto"/>
                                <w:left w:val="none" w:sz="0" w:space="0" w:color="auto"/>
                                <w:bottom w:val="none" w:sz="0" w:space="0" w:color="auto"/>
                                <w:right w:val="none" w:sz="0" w:space="0" w:color="auto"/>
                              </w:divBdr>
                              <w:divsChild>
                                <w:div w:id="292102827">
                                  <w:marLeft w:val="0"/>
                                  <w:marRight w:val="0"/>
                                  <w:marTop w:val="0"/>
                                  <w:marBottom w:val="0"/>
                                  <w:divBdr>
                                    <w:top w:val="none" w:sz="0" w:space="0" w:color="auto"/>
                                    <w:left w:val="none" w:sz="0" w:space="0" w:color="auto"/>
                                    <w:bottom w:val="none" w:sz="0" w:space="0" w:color="auto"/>
                                    <w:right w:val="none" w:sz="0" w:space="0" w:color="auto"/>
                                  </w:divBdr>
                                  <w:divsChild>
                                    <w:div w:id="757363994">
                                      <w:marLeft w:val="0"/>
                                      <w:marRight w:val="0"/>
                                      <w:marTop w:val="0"/>
                                      <w:marBottom w:val="0"/>
                                      <w:divBdr>
                                        <w:top w:val="none" w:sz="0" w:space="0" w:color="auto"/>
                                        <w:left w:val="none" w:sz="0" w:space="0" w:color="auto"/>
                                        <w:bottom w:val="none" w:sz="0" w:space="0" w:color="auto"/>
                                        <w:right w:val="none" w:sz="0" w:space="0" w:color="auto"/>
                                      </w:divBdr>
                                      <w:divsChild>
                                        <w:div w:id="1077283131">
                                          <w:marLeft w:val="0"/>
                                          <w:marRight w:val="0"/>
                                          <w:marTop w:val="15"/>
                                          <w:marBottom w:val="0"/>
                                          <w:divBdr>
                                            <w:top w:val="none" w:sz="0" w:space="0" w:color="auto"/>
                                            <w:left w:val="none" w:sz="0" w:space="0" w:color="auto"/>
                                            <w:bottom w:val="none" w:sz="0" w:space="0" w:color="auto"/>
                                            <w:right w:val="none" w:sz="0" w:space="0" w:color="auto"/>
                                          </w:divBdr>
                                          <w:divsChild>
                                            <w:div w:id="978341848">
                                              <w:marLeft w:val="0"/>
                                              <w:marRight w:val="0"/>
                                              <w:marTop w:val="0"/>
                                              <w:marBottom w:val="0"/>
                                              <w:divBdr>
                                                <w:top w:val="none" w:sz="0" w:space="0" w:color="auto"/>
                                                <w:left w:val="none" w:sz="0" w:space="0" w:color="auto"/>
                                                <w:bottom w:val="none" w:sz="0" w:space="0" w:color="auto"/>
                                                <w:right w:val="none" w:sz="0" w:space="0" w:color="auto"/>
                                              </w:divBdr>
                                              <w:divsChild>
                                                <w:div w:id="1621842809">
                                                  <w:marLeft w:val="0"/>
                                                  <w:marRight w:val="0"/>
                                                  <w:marTop w:val="0"/>
                                                  <w:marBottom w:val="0"/>
                                                  <w:divBdr>
                                                    <w:top w:val="none" w:sz="0" w:space="0" w:color="auto"/>
                                                    <w:left w:val="none" w:sz="0" w:space="0" w:color="auto"/>
                                                    <w:bottom w:val="none" w:sz="0" w:space="0" w:color="auto"/>
                                                    <w:right w:val="none" w:sz="0" w:space="0" w:color="auto"/>
                                                  </w:divBdr>
                                                </w:div>
                                                <w:div w:id="1278953418">
                                                  <w:marLeft w:val="0"/>
                                                  <w:marRight w:val="0"/>
                                                  <w:marTop w:val="0"/>
                                                  <w:marBottom w:val="0"/>
                                                  <w:divBdr>
                                                    <w:top w:val="none" w:sz="0" w:space="0" w:color="auto"/>
                                                    <w:left w:val="none" w:sz="0" w:space="0" w:color="auto"/>
                                                    <w:bottom w:val="none" w:sz="0" w:space="0" w:color="auto"/>
                                                    <w:right w:val="none" w:sz="0" w:space="0" w:color="auto"/>
                                                  </w:divBdr>
                                                </w:div>
                                                <w:div w:id="585771107">
                                                  <w:marLeft w:val="0"/>
                                                  <w:marRight w:val="0"/>
                                                  <w:marTop w:val="0"/>
                                                  <w:marBottom w:val="0"/>
                                                  <w:divBdr>
                                                    <w:top w:val="none" w:sz="0" w:space="0" w:color="auto"/>
                                                    <w:left w:val="none" w:sz="0" w:space="0" w:color="auto"/>
                                                    <w:bottom w:val="none" w:sz="0" w:space="0" w:color="auto"/>
                                                    <w:right w:val="none" w:sz="0" w:space="0" w:color="auto"/>
                                                  </w:divBdr>
                                                </w:div>
                                                <w:div w:id="1604999493">
                                                  <w:marLeft w:val="0"/>
                                                  <w:marRight w:val="0"/>
                                                  <w:marTop w:val="0"/>
                                                  <w:marBottom w:val="0"/>
                                                  <w:divBdr>
                                                    <w:top w:val="none" w:sz="0" w:space="0" w:color="auto"/>
                                                    <w:left w:val="none" w:sz="0" w:space="0" w:color="auto"/>
                                                    <w:bottom w:val="none" w:sz="0" w:space="0" w:color="auto"/>
                                                    <w:right w:val="none" w:sz="0" w:space="0" w:color="auto"/>
                                                  </w:divBdr>
                                                </w:div>
                                                <w:div w:id="11946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499069">
      <w:bodyDiv w:val="1"/>
      <w:marLeft w:val="0"/>
      <w:marRight w:val="0"/>
      <w:marTop w:val="0"/>
      <w:marBottom w:val="0"/>
      <w:divBdr>
        <w:top w:val="none" w:sz="0" w:space="0" w:color="auto"/>
        <w:left w:val="none" w:sz="0" w:space="0" w:color="auto"/>
        <w:bottom w:val="none" w:sz="0" w:space="0" w:color="auto"/>
        <w:right w:val="none" w:sz="0" w:space="0" w:color="auto"/>
      </w:divBdr>
    </w:div>
    <w:div w:id="1231888482">
      <w:bodyDiv w:val="1"/>
      <w:marLeft w:val="0"/>
      <w:marRight w:val="0"/>
      <w:marTop w:val="0"/>
      <w:marBottom w:val="0"/>
      <w:divBdr>
        <w:top w:val="none" w:sz="0" w:space="0" w:color="auto"/>
        <w:left w:val="none" w:sz="0" w:space="0" w:color="auto"/>
        <w:bottom w:val="none" w:sz="0" w:space="0" w:color="auto"/>
        <w:right w:val="none" w:sz="0" w:space="0" w:color="auto"/>
      </w:divBdr>
      <w:divsChild>
        <w:div w:id="111869971">
          <w:marLeft w:val="0"/>
          <w:marRight w:val="0"/>
          <w:marTop w:val="0"/>
          <w:marBottom w:val="0"/>
          <w:divBdr>
            <w:top w:val="none" w:sz="0" w:space="0" w:color="auto"/>
            <w:left w:val="none" w:sz="0" w:space="0" w:color="auto"/>
            <w:bottom w:val="none" w:sz="0" w:space="0" w:color="auto"/>
            <w:right w:val="none" w:sz="0" w:space="0" w:color="auto"/>
          </w:divBdr>
        </w:div>
        <w:div w:id="1928464427">
          <w:marLeft w:val="0"/>
          <w:marRight w:val="0"/>
          <w:marTop w:val="0"/>
          <w:marBottom w:val="0"/>
          <w:divBdr>
            <w:top w:val="none" w:sz="0" w:space="0" w:color="auto"/>
            <w:left w:val="none" w:sz="0" w:space="0" w:color="auto"/>
            <w:bottom w:val="none" w:sz="0" w:space="0" w:color="auto"/>
            <w:right w:val="none" w:sz="0" w:space="0" w:color="auto"/>
          </w:divBdr>
        </w:div>
        <w:div w:id="1443299353">
          <w:marLeft w:val="0"/>
          <w:marRight w:val="0"/>
          <w:marTop w:val="0"/>
          <w:marBottom w:val="0"/>
          <w:divBdr>
            <w:top w:val="none" w:sz="0" w:space="0" w:color="auto"/>
            <w:left w:val="none" w:sz="0" w:space="0" w:color="auto"/>
            <w:bottom w:val="none" w:sz="0" w:space="0" w:color="auto"/>
            <w:right w:val="none" w:sz="0" w:space="0" w:color="auto"/>
          </w:divBdr>
        </w:div>
        <w:div w:id="1417946330">
          <w:marLeft w:val="0"/>
          <w:marRight w:val="0"/>
          <w:marTop w:val="0"/>
          <w:marBottom w:val="0"/>
          <w:divBdr>
            <w:top w:val="none" w:sz="0" w:space="0" w:color="auto"/>
            <w:left w:val="none" w:sz="0" w:space="0" w:color="auto"/>
            <w:bottom w:val="none" w:sz="0" w:space="0" w:color="auto"/>
            <w:right w:val="none" w:sz="0" w:space="0" w:color="auto"/>
          </w:divBdr>
        </w:div>
      </w:divsChild>
    </w:div>
    <w:div w:id="1307467770">
      <w:bodyDiv w:val="1"/>
      <w:marLeft w:val="0"/>
      <w:marRight w:val="0"/>
      <w:marTop w:val="0"/>
      <w:marBottom w:val="0"/>
      <w:divBdr>
        <w:top w:val="none" w:sz="0" w:space="0" w:color="auto"/>
        <w:left w:val="none" w:sz="0" w:space="0" w:color="auto"/>
        <w:bottom w:val="none" w:sz="0" w:space="0" w:color="auto"/>
        <w:right w:val="none" w:sz="0" w:space="0" w:color="auto"/>
      </w:divBdr>
    </w:div>
    <w:div w:id="1598513638">
      <w:bodyDiv w:val="1"/>
      <w:marLeft w:val="0"/>
      <w:marRight w:val="0"/>
      <w:marTop w:val="0"/>
      <w:marBottom w:val="0"/>
      <w:divBdr>
        <w:top w:val="none" w:sz="0" w:space="0" w:color="auto"/>
        <w:left w:val="none" w:sz="0" w:space="0" w:color="auto"/>
        <w:bottom w:val="none" w:sz="0" w:space="0" w:color="auto"/>
        <w:right w:val="none" w:sz="0" w:space="0" w:color="auto"/>
      </w:divBdr>
      <w:divsChild>
        <w:div w:id="1312447106">
          <w:marLeft w:val="0"/>
          <w:marRight w:val="0"/>
          <w:marTop w:val="0"/>
          <w:marBottom w:val="0"/>
          <w:divBdr>
            <w:top w:val="none" w:sz="0" w:space="0" w:color="auto"/>
            <w:left w:val="none" w:sz="0" w:space="0" w:color="auto"/>
            <w:bottom w:val="none" w:sz="0" w:space="0" w:color="auto"/>
            <w:right w:val="none" w:sz="0" w:space="0" w:color="auto"/>
          </w:divBdr>
          <w:divsChild>
            <w:div w:id="869336073">
              <w:marLeft w:val="0"/>
              <w:marRight w:val="0"/>
              <w:marTop w:val="900"/>
              <w:marBottom w:val="0"/>
              <w:divBdr>
                <w:top w:val="none" w:sz="0" w:space="0" w:color="auto"/>
                <w:left w:val="none" w:sz="0" w:space="0" w:color="auto"/>
                <w:bottom w:val="none" w:sz="0" w:space="0" w:color="auto"/>
                <w:right w:val="none" w:sz="0" w:space="0" w:color="auto"/>
              </w:divBdr>
              <w:divsChild>
                <w:div w:id="1518034378">
                  <w:marLeft w:val="0"/>
                  <w:marRight w:val="0"/>
                  <w:marTop w:val="0"/>
                  <w:marBottom w:val="0"/>
                  <w:divBdr>
                    <w:top w:val="none" w:sz="0" w:space="0" w:color="auto"/>
                    <w:left w:val="none" w:sz="0" w:space="0" w:color="auto"/>
                    <w:bottom w:val="none" w:sz="0" w:space="0" w:color="auto"/>
                    <w:right w:val="none" w:sz="0" w:space="0" w:color="auto"/>
                  </w:divBdr>
                  <w:divsChild>
                    <w:div w:id="612514135">
                      <w:marLeft w:val="0"/>
                      <w:marRight w:val="0"/>
                      <w:marTop w:val="0"/>
                      <w:marBottom w:val="0"/>
                      <w:divBdr>
                        <w:top w:val="none" w:sz="0" w:space="0" w:color="auto"/>
                        <w:left w:val="none" w:sz="0" w:space="0" w:color="auto"/>
                        <w:bottom w:val="none" w:sz="0" w:space="0" w:color="auto"/>
                        <w:right w:val="none" w:sz="0" w:space="0" w:color="auto"/>
                      </w:divBdr>
                      <w:divsChild>
                        <w:div w:id="462311557">
                          <w:marLeft w:val="0"/>
                          <w:marRight w:val="0"/>
                          <w:marTop w:val="0"/>
                          <w:marBottom w:val="0"/>
                          <w:divBdr>
                            <w:top w:val="none" w:sz="0" w:space="0" w:color="auto"/>
                            <w:left w:val="none" w:sz="0" w:space="0" w:color="auto"/>
                            <w:bottom w:val="none" w:sz="0" w:space="0" w:color="auto"/>
                            <w:right w:val="none" w:sz="0" w:space="0" w:color="auto"/>
                          </w:divBdr>
                          <w:divsChild>
                            <w:div w:id="1584607526">
                              <w:marLeft w:val="0"/>
                              <w:marRight w:val="0"/>
                              <w:marTop w:val="0"/>
                              <w:marBottom w:val="0"/>
                              <w:divBdr>
                                <w:top w:val="none" w:sz="0" w:space="0" w:color="auto"/>
                                <w:left w:val="none" w:sz="0" w:space="0" w:color="auto"/>
                                <w:bottom w:val="none" w:sz="0" w:space="0" w:color="auto"/>
                                <w:right w:val="none" w:sz="0" w:space="0" w:color="auto"/>
                              </w:divBdr>
                              <w:divsChild>
                                <w:div w:id="278529660">
                                  <w:marLeft w:val="0"/>
                                  <w:marRight w:val="0"/>
                                  <w:marTop w:val="0"/>
                                  <w:marBottom w:val="0"/>
                                  <w:divBdr>
                                    <w:top w:val="none" w:sz="0" w:space="0" w:color="auto"/>
                                    <w:left w:val="none" w:sz="0" w:space="0" w:color="auto"/>
                                    <w:bottom w:val="none" w:sz="0" w:space="0" w:color="auto"/>
                                    <w:right w:val="none" w:sz="0" w:space="0" w:color="auto"/>
                                  </w:divBdr>
                                  <w:divsChild>
                                    <w:div w:id="217861719">
                                      <w:marLeft w:val="0"/>
                                      <w:marRight w:val="0"/>
                                      <w:marTop w:val="0"/>
                                      <w:marBottom w:val="0"/>
                                      <w:divBdr>
                                        <w:top w:val="none" w:sz="0" w:space="0" w:color="auto"/>
                                        <w:left w:val="none" w:sz="0" w:space="0" w:color="auto"/>
                                        <w:bottom w:val="none" w:sz="0" w:space="0" w:color="auto"/>
                                        <w:right w:val="none" w:sz="0" w:space="0" w:color="auto"/>
                                      </w:divBdr>
                                      <w:divsChild>
                                        <w:div w:id="759378060">
                                          <w:marLeft w:val="0"/>
                                          <w:marRight w:val="0"/>
                                          <w:marTop w:val="15"/>
                                          <w:marBottom w:val="0"/>
                                          <w:divBdr>
                                            <w:top w:val="none" w:sz="0" w:space="0" w:color="auto"/>
                                            <w:left w:val="none" w:sz="0" w:space="0" w:color="auto"/>
                                            <w:bottom w:val="none" w:sz="0" w:space="0" w:color="auto"/>
                                            <w:right w:val="none" w:sz="0" w:space="0" w:color="auto"/>
                                          </w:divBdr>
                                          <w:divsChild>
                                            <w:div w:id="2111733503">
                                              <w:marLeft w:val="0"/>
                                              <w:marRight w:val="0"/>
                                              <w:marTop w:val="0"/>
                                              <w:marBottom w:val="0"/>
                                              <w:divBdr>
                                                <w:top w:val="none" w:sz="0" w:space="0" w:color="auto"/>
                                                <w:left w:val="none" w:sz="0" w:space="0" w:color="auto"/>
                                                <w:bottom w:val="none" w:sz="0" w:space="0" w:color="auto"/>
                                                <w:right w:val="none" w:sz="0" w:space="0" w:color="auto"/>
                                              </w:divBdr>
                                              <w:divsChild>
                                                <w:div w:id="1010059895">
                                                  <w:marLeft w:val="0"/>
                                                  <w:marRight w:val="0"/>
                                                  <w:marTop w:val="0"/>
                                                  <w:marBottom w:val="0"/>
                                                  <w:divBdr>
                                                    <w:top w:val="none" w:sz="0" w:space="0" w:color="auto"/>
                                                    <w:left w:val="none" w:sz="0" w:space="0" w:color="auto"/>
                                                    <w:bottom w:val="none" w:sz="0" w:space="0" w:color="auto"/>
                                                    <w:right w:val="none" w:sz="0" w:space="0" w:color="auto"/>
                                                  </w:divBdr>
                                                </w:div>
                                                <w:div w:id="1749955321">
                                                  <w:marLeft w:val="0"/>
                                                  <w:marRight w:val="0"/>
                                                  <w:marTop w:val="0"/>
                                                  <w:marBottom w:val="0"/>
                                                  <w:divBdr>
                                                    <w:top w:val="none" w:sz="0" w:space="0" w:color="auto"/>
                                                    <w:left w:val="none" w:sz="0" w:space="0" w:color="auto"/>
                                                    <w:bottom w:val="none" w:sz="0" w:space="0" w:color="auto"/>
                                                    <w:right w:val="none" w:sz="0" w:space="0" w:color="auto"/>
                                                  </w:divBdr>
                                                </w:div>
                                                <w:div w:id="138961582">
                                                  <w:marLeft w:val="0"/>
                                                  <w:marRight w:val="0"/>
                                                  <w:marTop w:val="0"/>
                                                  <w:marBottom w:val="0"/>
                                                  <w:divBdr>
                                                    <w:top w:val="none" w:sz="0" w:space="0" w:color="auto"/>
                                                    <w:left w:val="none" w:sz="0" w:space="0" w:color="auto"/>
                                                    <w:bottom w:val="none" w:sz="0" w:space="0" w:color="auto"/>
                                                    <w:right w:val="none" w:sz="0" w:space="0" w:color="auto"/>
                                                  </w:divBdr>
                                                </w:div>
                                                <w:div w:id="13680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527624">
      <w:bodyDiv w:val="1"/>
      <w:marLeft w:val="0"/>
      <w:marRight w:val="0"/>
      <w:marTop w:val="0"/>
      <w:marBottom w:val="0"/>
      <w:divBdr>
        <w:top w:val="none" w:sz="0" w:space="0" w:color="auto"/>
        <w:left w:val="none" w:sz="0" w:space="0" w:color="auto"/>
        <w:bottom w:val="none" w:sz="0" w:space="0" w:color="auto"/>
        <w:right w:val="none" w:sz="0" w:space="0" w:color="auto"/>
      </w:divBdr>
      <w:divsChild>
        <w:div w:id="814100781">
          <w:marLeft w:val="0"/>
          <w:marRight w:val="0"/>
          <w:marTop w:val="0"/>
          <w:marBottom w:val="0"/>
          <w:divBdr>
            <w:top w:val="none" w:sz="0" w:space="0" w:color="auto"/>
            <w:left w:val="none" w:sz="0" w:space="0" w:color="auto"/>
            <w:bottom w:val="none" w:sz="0" w:space="0" w:color="auto"/>
            <w:right w:val="none" w:sz="0" w:space="0" w:color="auto"/>
          </w:divBdr>
        </w:div>
        <w:div w:id="382220505">
          <w:marLeft w:val="0"/>
          <w:marRight w:val="0"/>
          <w:marTop w:val="0"/>
          <w:marBottom w:val="0"/>
          <w:divBdr>
            <w:top w:val="none" w:sz="0" w:space="0" w:color="auto"/>
            <w:left w:val="none" w:sz="0" w:space="0" w:color="auto"/>
            <w:bottom w:val="none" w:sz="0" w:space="0" w:color="auto"/>
            <w:right w:val="none" w:sz="0" w:space="0" w:color="auto"/>
          </w:divBdr>
        </w:div>
        <w:div w:id="2015187885">
          <w:marLeft w:val="0"/>
          <w:marRight w:val="0"/>
          <w:marTop w:val="0"/>
          <w:marBottom w:val="0"/>
          <w:divBdr>
            <w:top w:val="none" w:sz="0" w:space="0" w:color="auto"/>
            <w:left w:val="none" w:sz="0" w:space="0" w:color="auto"/>
            <w:bottom w:val="none" w:sz="0" w:space="0" w:color="auto"/>
            <w:right w:val="none" w:sz="0" w:space="0" w:color="auto"/>
          </w:divBdr>
        </w:div>
        <w:div w:id="729350983">
          <w:marLeft w:val="0"/>
          <w:marRight w:val="0"/>
          <w:marTop w:val="0"/>
          <w:marBottom w:val="0"/>
          <w:divBdr>
            <w:top w:val="none" w:sz="0" w:space="0" w:color="auto"/>
            <w:left w:val="none" w:sz="0" w:space="0" w:color="auto"/>
            <w:bottom w:val="none" w:sz="0" w:space="0" w:color="auto"/>
            <w:right w:val="none" w:sz="0" w:space="0" w:color="auto"/>
          </w:divBdr>
        </w:div>
        <w:div w:id="114677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C07D-797F-43EE-99A7-8442E1C4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40</Pages>
  <Words>8304</Words>
  <Characters>47335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Katy (Royal Devon and Exeter Foundation Trust)</dc:creator>
  <cp:lastModifiedBy>Nicola Swarbrick</cp:lastModifiedBy>
  <cp:revision>5</cp:revision>
  <cp:lastPrinted>2018-11-13T14:07:00Z</cp:lastPrinted>
  <dcterms:created xsi:type="dcterms:W3CDTF">2022-10-03T08:53:00Z</dcterms:created>
  <dcterms:modified xsi:type="dcterms:W3CDTF">2023-02-01T20:17:00Z</dcterms:modified>
</cp:coreProperties>
</file>